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A47" w:rsidRPr="00551A47" w:rsidRDefault="00551A47" w:rsidP="00551A4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51A47">
        <w:rPr>
          <w:rFonts w:ascii="Times New Roman" w:eastAsia="Times New Roman" w:hAnsi="Times New Roman" w:cs="Times New Roman"/>
          <w:b/>
          <w:bCs/>
          <w:sz w:val="36"/>
          <w:szCs w:val="36"/>
          <w:lang w:eastAsia="ru-RU"/>
        </w:rPr>
        <w:t xml:space="preserve">Монтаж металлочерепицы инструкция </w:t>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sidRPr="00551A47">
        <w:rPr>
          <w:rFonts w:ascii="Times New Roman" w:eastAsia="Times New Roman" w:hAnsi="Times New Roman" w:cs="Times New Roman"/>
          <w:sz w:val="24"/>
          <w:szCs w:val="24"/>
          <w:lang w:eastAsia="ru-RU"/>
        </w:rPr>
        <w:t>На что обратить внимание</w:t>
      </w:r>
      <w:r w:rsidRPr="00551A47">
        <w:rPr>
          <w:rFonts w:ascii="Times New Roman" w:eastAsia="Times New Roman" w:hAnsi="Times New Roman" w:cs="Times New Roman"/>
          <w:sz w:val="24"/>
          <w:szCs w:val="24"/>
          <w:lang w:eastAsia="ru-RU"/>
        </w:rPr>
        <w:br/>
        <w:t>Кровля - важная часть конструкции всего дома. В процессе эксплуатации она не потребует сложного ухода и капиталовложений, а прослужит действительно долго. Одним из важнейших условий длительной службы кровли является отсутствие скоплений влаги в виде воды или пара. Добиться этого можно при наличии хорошей вентиляции и качественного утепления. Особенно важно это условие при обустройстве мансарды и утепления чердака. Конструкция с холодным чердаком, как правило, уже подразумевает достаточную вентиляцию, но и она требует соблюдения технологии монтажа.</w:t>
      </w:r>
      <w:r w:rsidRPr="00551A47">
        <w:rPr>
          <w:rFonts w:ascii="Times New Roman" w:eastAsia="Times New Roman" w:hAnsi="Times New Roman" w:cs="Times New Roman"/>
          <w:sz w:val="24"/>
          <w:szCs w:val="24"/>
          <w:lang w:eastAsia="ru-RU"/>
        </w:rPr>
        <w:br/>
        <w:t>Главным врагом конструкции является содержащаяся в воздухе влага. При суточных и сезонных колебаний температуры на металлочерепице и других частях конструкции образуется конденсат. Кроме того, особенно в холодное время года, когда разность температур в утеплителе может достигать десятков градусов, из содержащегося в нем воздуха так же оседает влага. Чем ниже температура, тем больше давление водяного пара из помещения в подкровельное пространство, а холодный воздух способен удерживать меньшее количество пара. Утеплитель, насытившись влагой, перестает выполнять свою роль. Влага приводит также к коррозии конструкции. Источником влаги может служить также дождевая и талая вода. Особое внимание при монтаже следует обращать не только на защиту от дождя, но и от снега, направление падения которого может быть горизонтальным.</w:t>
      </w:r>
      <w:r w:rsidRPr="00551A47">
        <w:rPr>
          <w:rFonts w:ascii="Times New Roman" w:eastAsia="Times New Roman" w:hAnsi="Times New Roman" w:cs="Times New Roman"/>
          <w:sz w:val="24"/>
          <w:szCs w:val="24"/>
          <w:lang w:eastAsia="ru-RU"/>
        </w:rPr>
        <w:br/>
        <w:t>И, конечно, самое главное, необходимо строго следовать инструкции по монтажу, рекомендациям производителей материалов и выполнять работы на профессиональном уровне.</w:t>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sidRPr="00551A47">
        <w:rPr>
          <w:rFonts w:ascii="Times New Roman" w:eastAsia="Times New Roman" w:hAnsi="Times New Roman" w:cs="Times New Roman"/>
          <w:sz w:val="24"/>
          <w:szCs w:val="24"/>
          <w:lang w:eastAsia="ru-RU"/>
        </w:rPr>
        <w:t>Порядок монтажа.</w:t>
      </w:r>
      <w:r w:rsidRPr="00551A47">
        <w:rPr>
          <w:rFonts w:ascii="Times New Roman" w:eastAsia="Times New Roman" w:hAnsi="Times New Roman" w:cs="Times New Roman"/>
          <w:sz w:val="24"/>
          <w:szCs w:val="24"/>
          <w:lang w:eastAsia="ru-RU"/>
        </w:rPr>
        <w:br/>
        <w:t>При обустройстве кровли под мансарду рекомендуется придерживаться следующего порядка монтажа:</w:t>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sidRPr="00551A47">
        <w:rPr>
          <w:rFonts w:ascii="Times New Roman" w:eastAsia="Times New Roman" w:hAnsi="Times New Roman" w:cs="Times New Roman"/>
          <w:sz w:val="24"/>
          <w:szCs w:val="24"/>
          <w:lang w:eastAsia="ru-RU"/>
        </w:rPr>
        <w:t>1. Стропильная система промежуточная обрешетка.</w:t>
      </w:r>
      <w:r w:rsidRPr="00551A47">
        <w:rPr>
          <w:rFonts w:ascii="Times New Roman" w:eastAsia="Times New Roman" w:hAnsi="Times New Roman" w:cs="Times New Roman"/>
          <w:sz w:val="24"/>
          <w:szCs w:val="24"/>
          <w:lang w:eastAsia="ru-RU"/>
        </w:rPr>
        <w:br/>
        <w:t>2. Мансарда.</w:t>
      </w:r>
      <w:r w:rsidRPr="00551A47">
        <w:rPr>
          <w:rFonts w:ascii="Times New Roman" w:eastAsia="Times New Roman" w:hAnsi="Times New Roman" w:cs="Times New Roman"/>
          <w:sz w:val="24"/>
          <w:szCs w:val="24"/>
          <w:lang w:eastAsia="ru-RU"/>
        </w:rPr>
        <w:br/>
        <w:t>3. Пароизоляция.</w:t>
      </w:r>
      <w:r w:rsidRPr="00551A47">
        <w:rPr>
          <w:rFonts w:ascii="Times New Roman" w:eastAsia="Times New Roman" w:hAnsi="Times New Roman" w:cs="Times New Roman"/>
          <w:sz w:val="24"/>
          <w:szCs w:val="24"/>
          <w:lang w:eastAsia="ru-RU"/>
        </w:rPr>
        <w:br/>
        <w:t>4. Утеплитель.</w:t>
      </w:r>
      <w:r w:rsidRPr="00551A47">
        <w:rPr>
          <w:rFonts w:ascii="Times New Roman" w:eastAsia="Times New Roman" w:hAnsi="Times New Roman" w:cs="Times New Roman"/>
          <w:sz w:val="24"/>
          <w:szCs w:val="24"/>
          <w:lang w:eastAsia="ru-RU"/>
        </w:rPr>
        <w:br/>
        <w:t>5. Гидроизоляция и обрешетка.</w:t>
      </w:r>
      <w:r w:rsidRPr="00551A47">
        <w:rPr>
          <w:rFonts w:ascii="Times New Roman" w:eastAsia="Times New Roman" w:hAnsi="Times New Roman" w:cs="Times New Roman"/>
          <w:sz w:val="24"/>
          <w:szCs w:val="24"/>
          <w:lang w:eastAsia="ru-RU"/>
        </w:rPr>
        <w:br/>
        <w:t>6. Обрешетка.</w:t>
      </w:r>
      <w:r w:rsidRPr="00551A47">
        <w:rPr>
          <w:rFonts w:ascii="Times New Roman" w:eastAsia="Times New Roman" w:hAnsi="Times New Roman" w:cs="Times New Roman"/>
          <w:sz w:val="24"/>
          <w:szCs w:val="24"/>
          <w:lang w:eastAsia="ru-RU"/>
        </w:rPr>
        <w:br/>
        <w:t>7. Ветровые доски.</w:t>
      </w:r>
      <w:r w:rsidRPr="00551A47">
        <w:rPr>
          <w:rFonts w:ascii="Times New Roman" w:eastAsia="Times New Roman" w:hAnsi="Times New Roman" w:cs="Times New Roman"/>
          <w:sz w:val="24"/>
          <w:szCs w:val="24"/>
          <w:lang w:eastAsia="ru-RU"/>
        </w:rPr>
        <w:br/>
        <w:t>8. Ендовы.</w:t>
      </w:r>
      <w:r w:rsidRPr="00551A47">
        <w:rPr>
          <w:rFonts w:ascii="Times New Roman" w:eastAsia="Times New Roman" w:hAnsi="Times New Roman" w:cs="Times New Roman"/>
          <w:sz w:val="24"/>
          <w:szCs w:val="24"/>
          <w:lang w:eastAsia="ru-RU"/>
        </w:rPr>
        <w:br/>
        <w:t>9. Крюки для желоба.</w:t>
      </w:r>
      <w:r w:rsidRPr="00551A47">
        <w:rPr>
          <w:rFonts w:ascii="Times New Roman" w:eastAsia="Times New Roman" w:hAnsi="Times New Roman" w:cs="Times New Roman"/>
          <w:sz w:val="24"/>
          <w:szCs w:val="24"/>
          <w:lang w:eastAsia="ru-RU"/>
        </w:rPr>
        <w:br/>
        <w:t>10. Карнизы.</w:t>
      </w:r>
      <w:r w:rsidRPr="00551A47">
        <w:rPr>
          <w:rFonts w:ascii="Times New Roman" w:eastAsia="Times New Roman" w:hAnsi="Times New Roman" w:cs="Times New Roman"/>
          <w:sz w:val="24"/>
          <w:szCs w:val="24"/>
          <w:lang w:eastAsia="ru-RU"/>
        </w:rPr>
        <w:br/>
        <w:t>11. Металлочерепица.</w:t>
      </w:r>
      <w:r w:rsidRPr="00551A47">
        <w:rPr>
          <w:rFonts w:ascii="Times New Roman" w:eastAsia="Times New Roman" w:hAnsi="Times New Roman" w:cs="Times New Roman"/>
          <w:sz w:val="24"/>
          <w:szCs w:val="24"/>
          <w:lang w:eastAsia="ru-RU"/>
        </w:rPr>
        <w:br/>
        <w:t>12. Коньки, заглушки коньков, тройники.</w:t>
      </w:r>
      <w:r w:rsidRPr="00551A47">
        <w:rPr>
          <w:rFonts w:ascii="Times New Roman" w:eastAsia="Times New Roman" w:hAnsi="Times New Roman" w:cs="Times New Roman"/>
          <w:sz w:val="24"/>
          <w:szCs w:val="24"/>
          <w:lang w:eastAsia="ru-RU"/>
        </w:rPr>
        <w:br/>
        <w:t>13. Вентиляционные выходы и трубы.</w:t>
      </w:r>
      <w:r w:rsidRPr="00551A47">
        <w:rPr>
          <w:rFonts w:ascii="Times New Roman" w:eastAsia="Times New Roman" w:hAnsi="Times New Roman" w:cs="Times New Roman"/>
          <w:sz w:val="24"/>
          <w:szCs w:val="24"/>
          <w:lang w:eastAsia="ru-RU"/>
        </w:rPr>
        <w:br/>
        <w:t>14. Антенные, канализационные выходы.</w:t>
      </w:r>
      <w:r w:rsidRPr="00551A47">
        <w:rPr>
          <w:rFonts w:ascii="Times New Roman" w:eastAsia="Times New Roman" w:hAnsi="Times New Roman" w:cs="Times New Roman"/>
          <w:sz w:val="24"/>
          <w:szCs w:val="24"/>
          <w:lang w:eastAsia="ru-RU"/>
        </w:rPr>
        <w:br/>
        <w:t>15. Ветровые планки.</w:t>
      </w:r>
      <w:r w:rsidRPr="00551A47">
        <w:rPr>
          <w:rFonts w:ascii="Times New Roman" w:eastAsia="Times New Roman" w:hAnsi="Times New Roman" w:cs="Times New Roman"/>
          <w:sz w:val="24"/>
          <w:szCs w:val="24"/>
          <w:lang w:eastAsia="ru-RU"/>
        </w:rPr>
        <w:br/>
        <w:t>16. Снегозадержатели, переходные мостики, лестницы.</w:t>
      </w:r>
      <w:r w:rsidRPr="00551A47">
        <w:rPr>
          <w:rFonts w:ascii="Times New Roman" w:eastAsia="Times New Roman" w:hAnsi="Times New Roman" w:cs="Times New Roman"/>
          <w:sz w:val="24"/>
          <w:szCs w:val="24"/>
          <w:lang w:eastAsia="ru-RU"/>
        </w:rPr>
        <w:br/>
        <w:t xml:space="preserve">17. Желоба с </w:t>
      </w:r>
      <w:proofErr w:type="gramStart"/>
      <w:r w:rsidRPr="00551A47">
        <w:rPr>
          <w:rFonts w:ascii="Times New Roman" w:eastAsia="Times New Roman" w:hAnsi="Times New Roman" w:cs="Times New Roman"/>
          <w:sz w:val="24"/>
          <w:szCs w:val="24"/>
          <w:lang w:eastAsia="ru-RU"/>
        </w:rPr>
        <w:t>комплектующими</w:t>
      </w:r>
      <w:proofErr w:type="gramEnd"/>
      <w:r w:rsidRPr="00551A47">
        <w:rPr>
          <w:rFonts w:ascii="Times New Roman" w:eastAsia="Times New Roman" w:hAnsi="Times New Roman" w:cs="Times New Roman"/>
          <w:sz w:val="24"/>
          <w:szCs w:val="24"/>
          <w:lang w:eastAsia="ru-RU"/>
        </w:rPr>
        <w:t>.</w:t>
      </w:r>
      <w:r w:rsidRPr="00551A47">
        <w:rPr>
          <w:rFonts w:ascii="Times New Roman" w:eastAsia="Times New Roman" w:hAnsi="Times New Roman" w:cs="Times New Roman"/>
          <w:sz w:val="24"/>
          <w:szCs w:val="24"/>
          <w:lang w:eastAsia="ru-RU"/>
        </w:rPr>
        <w:br/>
        <w:t>18. Приемники воды или воронки.</w:t>
      </w:r>
      <w:r w:rsidRPr="00551A47">
        <w:rPr>
          <w:rFonts w:ascii="Times New Roman" w:eastAsia="Times New Roman" w:hAnsi="Times New Roman" w:cs="Times New Roman"/>
          <w:sz w:val="24"/>
          <w:szCs w:val="24"/>
          <w:lang w:eastAsia="ru-RU"/>
        </w:rPr>
        <w:br/>
        <w:t xml:space="preserve">19. Трубы с </w:t>
      </w:r>
      <w:proofErr w:type="gramStart"/>
      <w:r w:rsidRPr="00551A47">
        <w:rPr>
          <w:rFonts w:ascii="Times New Roman" w:eastAsia="Times New Roman" w:hAnsi="Times New Roman" w:cs="Times New Roman"/>
          <w:sz w:val="24"/>
          <w:szCs w:val="24"/>
          <w:lang w:eastAsia="ru-RU"/>
        </w:rPr>
        <w:t>комплектующими</w:t>
      </w:r>
      <w:proofErr w:type="gramEnd"/>
      <w:r w:rsidRPr="00551A47">
        <w:rPr>
          <w:rFonts w:ascii="Times New Roman" w:eastAsia="Times New Roman" w:hAnsi="Times New Roman" w:cs="Times New Roman"/>
          <w:sz w:val="24"/>
          <w:szCs w:val="24"/>
          <w:lang w:eastAsia="ru-RU"/>
        </w:rPr>
        <w:t>.</w:t>
      </w:r>
      <w:r w:rsidRPr="00551A47">
        <w:rPr>
          <w:rFonts w:ascii="Times New Roman" w:eastAsia="Times New Roman" w:hAnsi="Times New Roman" w:cs="Times New Roman"/>
          <w:sz w:val="24"/>
          <w:szCs w:val="24"/>
          <w:lang w:eastAsia="ru-RU"/>
        </w:rPr>
        <w:br/>
        <w:t>20. Подкраска и очистка поверхности.</w:t>
      </w:r>
    </w:p>
    <w:p w:rsidR="00551A47" w:rsidRPr="00551A47" w:rsidRDefault="00551A47" w:rsidP="00551A47">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791200" cy="7029450"/>
            <wp:effectExtent l="19050" t="0" r="0" b="0"/>
            <wp:docPr id="1" name="Рисунок 1" descr="комплектующие к металлочерепиц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мплектующие к металлочерепице"/>
                    <pic:cNvPicPr>
                      <a:picLocks noChangeAspect="1" noChangeArrowheads="1"/>
                    </pic:cNvPicPr>
                  </pic:nvPicPr>
                  <pic:blipFill>
                    <a:blip r:embed="rId4" cstate="print"/>
                    <a:srcRect/>
                    <a:stretch>
                      <a:fillRect/>
                    </a:stretch>
                  </pic:blipFill>
                  <pic:spPr bwMode="auto">
                    <a:xfrm>
                      <a:off x="0" y="0"/>
                      <a:ext cx="5791200" cy="7029450"/>
                    </a:xfrm>
                    <a:prstGeom prst="rect">
                      <a:avLst/>
                    </a:prstGeom>
                    <a:noFill/>
                    <a:ln w="9525">
                      <a:noFill/>
                      <a:miter lim="800000"/>
                      <a:headEnd/>
                      <a:tailEnd/>
                    </a:ln>
                  </pic:spPr>
                </pic:pic>
              </a:graphicData>
            </a:graphic>
          </wp:inline>
        </w:drawing>
      </w:r>
      <w:r w:rsidRPr="00551A47">
        <w:rPr>
          <w:rFonts w:ascii="Times New Roman" w:eastAsia="Times New Roman" w:hAnsi="Times New Roman" w:cs="Times New Roman"/>
          <w:sz w:val="24"/>
          <w:szCs w:val="24"/>
          <w:lang w:eastAsia="ru-RU"/>
        </w:rPr>
        <w:t xml:space="preserve">Оптимальное расстояние между стропилами 600-900 мм (см рис. 2). Чем больше это расстояние, тем большего сечения понадобиться </w:t>
      </w:r>
      <w:proofErr w:type="gramStart"/>
      <w:r w:rsidRPr="00551A47">
        <w:rPr>
          <w:rFonts w:ascii="Times New Roman" w:eastAsia="Times New Roman" w:hAnsi="Times New Roman" w:cs="Times New Roman"/>
          <w:sz w:val="24"/>
          <w:szCs w:val="24"/>
          <w:lang w:eastAsia="ru-RU"/>
        </w:rPr>
        <w:t>в последствии</w:t>
      </w:r>
      <w:proofErr w:type="gramEnd"/>
      <w:r w:rsidRPr="00551A47">
        <w:rPr>
          <w:rFonts w:ascii="Times New Roman" w:eastAsia="Times New Roman" w:hAnsi="Times New Roman" w:cs="Times New Roman"/>
          <w:sz w:val="24"/>
          <w:szCs w:val="24"/>
          <w:lang w:eastAsia="ru-RU"/>
        </w:rPr>
        <w:t xml:space="preserve"> доски для обрешетки.</w:t>
      </w:r>
      <w:r w:rsidRPr="00551A47">
        <w:rPr>
          <w:rFonts w:ascii="Times New Roman" w:eastAsia="Times New Roman" w:hAnsi="Times New Roman" w:cs="Times New Roman"/>
          <w:sz w:val="24"/>
          <w:szCs w:val="24"/>
          <w:lang w:eastAsia="ru-RU"/>
        </w:rPr>
        <w:br/>
        <w:t>Брус для стропил выбирается размером не менее 150х50 мм. При укладке утеплителя между стропилами, как правило, используют все возможное пространство. В то же время производители пленок рекомендуют оставлять зазор между гидроизоляцией и утеплителем для проветривания последнего от влаги.</w:t>
      </w:r>
    </w:p>
    <w:p w:rsidR="00551A47" w:rsidRPr="00551A47" w:rsidRDefault="00551A47" w:rsidP="00551A47">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114925" cy="3457575"/>
            <wp:effectExtent l="19050" t="0" r="9525" b="0"/>
            <wp:docPr id="2" name="Рисунок 2" descr="обрешетка и гидроизоля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решетка и гидроизоляция"/>
                    <pic:cNvPicPr>
                      <a:picLocks noChangeAspect="1" noChangeArrowheads="1"/>
                    </pic:cNvPicPr>
                  </pic:nvPicPr>
                  <pic:blipFill>
                    <a:blip r:embed="rId5" cstate="print"/>
                    <a:srcRect/>
                    <a:stretch>
                      <a:fillRect/>
                    </a:stretch>
                  </pic:blipFill>
                  <pic:spPr bwMode="auto">
                    <a:xfrm>
                      <a:off x="0" y="0"/>
                      <a:ext cx="5114925" cy="3457575"/>
                    </a:xfrm>
                    <a:prstGeom prst="rect">
                      <a:avLst/>
                    </a:prstGeom>
                    <a:noFill/>
                    <a:ln w="9525">
                      <a:noFill/>
                      <a:miter lim="800000"/>
                      <a:headEnd/>
                      <a:tailEnd/>
                    </a:ln>
                  </pic:spPr>
                </pic:pic>
              </a:graphicData>
            </a:graphic>
          </wp:inline>
        </w:drawing>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sidRPr="00551A47">
        <w:rPr>
          <w:rFonts w:ascii="Times New Roman" w:eastAsia="Times New Roman" w:hAnsi="Times New Roman" w:cs="Times New Roman"/>
          <w:sz w:val="24"/>
          <w:szCs w:val="24"/>
          <w:lang w:eastAsia="ru-RU"/>
        </w:rPr>
        <w:t xml:space="preserve">Для этого на стропила набивается промежуточная обрешетка (4) высотой 50мм. Гидроизоляция (6) временно пристреливается к ней </w:t>
      </w:r>
      <w:proofErr w:type="gramStart"/>
      <w:r w:rsidRPr="00551A47">
        <w:rPr>
          <w:rFonts w:ascii="Times New Roman" w:eastAsia="Times New Roman" w:hAnsi="Times New Roman" w:cs="Times New Roman"/>
          <w:sz w:val="24"/>
          <w:szCs w:val="24"/>
          <w:lang w:eastAsia="ru-RU"/>
        </w:rPr>
        <w:t>строительным</w:t>
      </w:r>
      <w:proofErr w:type="gramEnd"/>
      <w:r w:rsidRPr="00551A47">
        <w:rPr>
          <w:rFonts w:ascii="Times New Roman" w:eastAsia="Times New Roman" w:hAnsi="Times New Roman" w:cs="Times New Roman"/>
          <w:sz w:val="24"/>
          <w:szCs w:val="24"/>
          <w:lang w:eastAsia="ru-RU"/>
        </w:rPr>
        <w:t xml:space="preserve"> степлером, а затем окончательно крепиться рейками контробрешетки. В этом случае в качестве гидроизоляции можно использовать более широкий ассортимент пленок.</w:t>
      </w:r>
      <w:r w:rsidRPr="00551A47">
        <w:rPr>
          <w:rFonts w:ascii="Times New Roman" w:eastAsia="Times New Roman" w:hAnsi="Times New Roman" w:cs="Times New Roman"/>
          <w:sz w:val="24"/>
          <w:szCs w:val="24"/>
          <w:lang w:eastAsia="ru-RU"/>
        </w:rPr>
        <w:br/>
        <w:t>Гидроизоляция раскатывается горизонтально и параллельно карнизу (</w:t>
      </w:r>
      <w:proofErr w:type="gramStart"/>
      <w:r w:rsidRPr="00551A47">
        <w:rPr>
          <w:rFonts w:ascii="Times New Roman" w:eastAsia="Times New Roman" w:hAnsi="Times New Roman" w:cs="Times New Roman"/>
          <w:sz w:val="24"/>
          <w:szCs w:val="24"/>
          <w:lang w:eastAsia="ru-RU"/>
        </w:rPr>
        <w:t>см</w:t>
      </w:r>
      <w:proofErr w:type="gramEnd"/>
      <w:r w:rsidRPr="00551A47">
        <w:rPr>
          <w:rFonts w:ascii="Times New Roman" w:eastAsia="Times New Roman" w:hAnsi="Times New Roman" w:cs="Times New Roman"/>
          <w:sz w:val="24"/>
          <w:szCs w:val="24"/>
          <w:lang w:eastAsia="ru-RU"/>
        </w:rPr>
        <w:t>. рис.3). Следующий слой укладывается с нахлестом не менее 150-200 мм при угле наклона крыши не менее 30°, или 250 мм при угле 17-30°. На хребтах вальмовых крыш нахлест увеличивается еще на 50 мм. Стыки гидроизоляции должны приходиться под контр обрешетку с нахлестом не менее 100 мм. Применение соединительной ленты при этом необязательно. Ни в коем случае нельзя крепить гидроизоляцию “в натяг”. Провисание должно составлять не менее 10-15 мм равномерно по всей ширине гидроизоляции (см. рис.2), пленка должна отстоять от утеплителя не менее чем на 30 мм и ни в коем случае его не касаться.</w:t>
      </w:r>
      <w:r w:rsidRPr="00551A47">
        <w:rPr>
          <w:rFonts w:ascii="Times New Roman" w:eastAsia="Times New Roman" w:hAnsi="Times New Roman" w:cs="Times New Roman"/>
          <w:sz w:val="24"/>
          <w:szCs w:val="24"/>
          <w:lang w:eastAsia="ru-RU"/>
        </w:rPr>
        <w:br/>
        <w:t xml:space="preserve">У такого способа есть существенный недостаток: тепло выветривается из утеплителя потоком воздуха вместе с паром. Более рационально использовать гидроизоляцию с высокой пропускной способностью пара, но </w:t>
      </w:r>
      <w:proofErr w:type="gramStart"/>
      <w:r w:rsidRPr="00551A47">
        <w:rPr>
          <w:rFonts w:ascii="Times New Roman" w:eastAsia="Times New Roman" w:hAnsi="Times New Roman" w:cs="Times New Roman"/>
          <w:sz w:val="24"/>
          <w:szCs w:val="24"/>
          <w:lang w:eastAsia="ru-RU"/>
        </w:rPr>
        <w:t>выдерживающий</w:t>
      </w:r>
      <w:proofErr w:type="gramEnd"/>
      <w:r w:rsidRPr="00551A47">
        <w:rPr>
          <w:rFonts w:ascii="Times New Roman" w:eastAsia="Times New Roman" w:hAnsi="Times New Roman" w:cs="Times New Roman"/>
          <w:sz w:val="24"/>
          <w:szCs w:val="24"/>
          <w:lang w:eastAsia="ru-RU"/>
        </w:rPr>
        <w:t xml:space="preserve"> при этом большое давление воды. В этом случае гидроизоляция также </w:t>
      </w:r>
      <w:proofErr w:type="gramStart"/>
      <w:r w:rsidRPr="00551A47">
        <w:rPr>
          <w:rFonts w:ascii="Times New Roman" w:eastAsia="Times New Roman" w:hAnsi="Times New Roman" w:cs="Times New Roman"/>
          <w:sz w:val="24"/>
          <w:szCs w:val="24"/>
          <w:lang w:eastAsia="ru-RU"/>
        </w:rPr>
        <w:t>выполняет роль</w:t>
      </w:r>
      <w:proofErr w:type="gramEnd"/>
      <w:r w:rsidRPr="00551A47">
        <w:rPr>
          <w:rFonts w:ascii="Times New Roman" w:eastAsia="Times New Roman" w:hAnsi="Times New Roman" w:cs="Times New Roman"/>
          <w:sz w:val="24"/>
          <w:szCs w:val="24"/>
          <w:lang w:eastAsia="ru-RU"/>
        </w:rPr>
        <w:t xml:space="preserve"> ветроизоляции и укладывается поверх утеплителя без зазора. Промежуточная обрешетка при этом не устанавливается. В качестве гидроизоляции для этого применяется паропроницаемая мембрана Tyvek, технические характеристики которой уникальны.</w:t>
      </w:r>
      <w:r w:rsidRPr="00551A47">
        <w:rPr>
          <w:rFonts w:ascii="Times New Roman" w:eastAsia="Times New Roman" w:hAnsi="Times New Roman" w:cs="Times New Roman"/>
          <w:sz w:val="24"/>
          <w:szCs w:val="24"/>
          <w:lang w:eastAsia="ru-RU"/>
        </w:rPr>
        <w:br/>
        <w:t>Существует и более сложный вариант данной конструкции, когда при возможном длительном воздействии воды для ветро- и гидроизоляции используют разные пленки.</w:t>
      </w:r>
      <w:r w:rsidRPr="00551A47">
        <w:rPr>
          <w:rFonts w:ascii="Times New Roman" w:eastAsia="Times New Roman" w:hAnsi="Times New Roman" w:cs="Times New Roman"/>
          <w:sz w:val="24"/>
          <w:szCs w:val="24"/>
          <w:lang w:eastAsia="ru-RU"/>
        </w:rPr>
        <w:br/>
        <w:t>Перед началом работ на прямоугольных скатах следует проверить прямоугольность стропильной системы. Если диагонали ската не равны (</w:t>
      </w:r>
      <w:proofErr w:type="gramStart"/>
      <w:r w:rsidRPr="00551A47">
        <w:rPr>
          <w:rFonts w:ascii="Times New Roman" w:eastAsia="Times New Roman" w:hAnsi="Times New Roman" w:cs="Times New Roman"/>
          <w:sz w:val="24"/>
          <w:szCs w:val="24"/>
          <w:lang w:eastAsia="ru-RU"/>
        </w:rPr>
        <w:t>см</w:t>
      </w:r>
      <w:proofErr w:type="gramEnd"/>
      <w:r w:rsidRPr="00551A47">
        <w:rPr>
          <w:rFonts w:ascii="Times New Roman" w:eastAsia="Times New Roman" w:hAnsi="Times New Roman" w:cs="Times New Roman"/>
          <w:sz w:val="24"/>
          <w:szCs w:val="24"/>
          <w:lang w:eastAsia="ru-RU"/>
        </w:rPr>
        <w:t>. рис.4), их следует выровнять дополнительными проставками под ветровые доски и только затем приступать к монтажу гидроизоляции. Контробрешетка (5) прибивается оцинкованными гвоздями и окончательно прикрепляет гидроизоляционную пленку (6).</w:t>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771775" cy="1438275"/>
            <wp:effectExtent l="19050" t="0" r="9525" b="0"/>
            <wp:docPr id="3" name="Рисунок 3" descr="проверка прямоугольности скатов кров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верка прямоугольности скатов кровли"/>
                    <pic:cNvPicPr>
                      <a:picLocks noChangeAspect="1" noChangeArrowheads="1"/>
                    </pic:cNvPicPr>
                  </pic:nvPicPr>
                  <pic:blipFill>
                    <a:blip r:embed="rId6" cstate="print"/>
                    <a:srcRect/>
                    <a:stretch>
                      <a:fillRect/>
                    </a:stretch>
                  </pic:blipFill>
                  <pic:spPr bwMode="auto">
                    <a:xfrm>
                      <a:off x="0" y="0"/>
                      <a:ext cx="2771775" cy="1438275"/>
                    </a:xfrm>
                    <a:prstGeom prst="rect">
                      <a:avLst/>
                    </a:prstGeom>
                    <a:noFill/>
                    <a:ln w="9525">
                      <a:noFill/>
                      <a:miter lim="800000"/>
                      <a:headEnd/>
                      <a:tailEnd/>
                    </a:ln>
                  </pic:spPr>
                </pic:pic>
              </a:graphicData>
            </a:graphic>
          </wp:inline>
        </w:drawing>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sidRPr="00551A47">
        <w:rPr>
          <w:rFonts w:ascii="Times New Roman" w:eastAsia="Times New Roman" w:hAnsi="Times New Roman" w:cs="Times New Roman"/>
          <w:sz w:val="24"/>
          <w:szCs w:val="24"/>
          <w:lang w:eastAsia="ru-RU"/>
        </w:rPr>
        <w:t xml:space="preserve">Как видно </w:t>
      </w:r>
      <w:proofErr w:type="gramStart"/>
      <w:r w:rsidRPr="00551A47">
        <w:rPr>
          <w:rFonts w:ascii="Times New Roman" w:eastAsia="Times New Roman" w:hAnsi="Times New Roman" w:cs="Times New Roman"/>
          <w:sz w:val="24"/>
          <w:szCs w:val="24"/>
          <w:lang w:eastAsia="ru-RU"/>
        </w:rPr>
        <w:t>из</w:t>
      </w:r>
      <w:proofErr w:type="gramEnd"/>
      <w:r w:rsidRPr="00551A47">
        <w:rPr>
          <w:rFonts w:ascii="Times New Roman" w:eastAsia="Times New Roman" w:hAnsi="Times New Roman" w:cs="Times New Roman"/>
          <w:sz w:val="24"/>
          <w:szCs w:val="24"/>
          <w:lang w:eastAsia="ru-RU"/>
        </w:rPr>
        <w:t xml:space="preserve"> </w:t>
      </w:r>
      <w:proofErr w:type="gramStart"/>
      <w:r w:rsidRPr="00551A47">
        <w:rPr>
          <w:rFonts w:ascii="Times New Roman" w:eastAsia="Times New Roman" w:hAnsi="Times New Roman" w:cs="Times New Roman"/>
          <w:sz w:val="24"/>
          <w:szCs w:val="24"/>
          <w:lang w:eastAsia="ru-RU"/>
        </w:rPr>
        <w:t>рис</w:t>
      </w:r>
      <w:proofErr w:type="gramEnd"/>
      <w:r w:rsidRPr="00551A47">
        <w:rPr>
          <w:rFonts w:ascii="Times New Roman" w:eastAsia="Times New Roman" w:hAnsi="Times New Roman" w:cs="Times New Roman"/>
          <w:sz w:val="24"/>
          <w:szCs w:val="24"/>
          <w:lang w:eastAsia="ru-RU"/>
        </w:rPr>
        <w:t>.1, начальная обрешетина (23) в отличие от других укладывается под верх “ступеньки” металлочерепицы. поэтому ее высота должна быть больше на высоту “ступеньки” -15 мм. Она обязательно должна быть прямой, горизонтальной и параллельной карнизу. Для установки обрешетки (11) на контробрешетке делают разметку согласно рис.3 расстояние между досками обрешетки 350 мм, кроме первого, которое равно 280 мм. Обрешетка выполняется из доски сечением 100х30, а при шаге стропил более 900 мм еще большего сечения.</w:t>
      </w:r>
      <w:r w:rsidRPr="00551A47">
        <w:rPr>
          <w:rFonts w:ascii="Times New Roman" w:eastAsia="Times New Roman" w:hAnsi="Times New Roman" w:cs="Times New Roman"/>
          <w:sz w:val="24"/>
          <w:szCs w:val="24"/>
          <w:lang w:eastAsia="ru-RU"/>
        </w:rPr>
        <w:br/>
        <w:t>В местах обустройства печных и вентиляционных труб, мансардных окон, люков выполняется отбортовка гидроизоляции на стенки выходов.</w:t>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972175" cy="3124200"/>
            <wp:effectExtent l="19050" t="0" r="9525" b="0"/>
            <wp:docPr id="4" name="Рисунок 4" descr="Холодный черд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Холодный чердак"/>
                    <pic:cNvPicPr>
                      <a:picLocks noChangeAspect="1" noChangeArrowheads="1"/>
                    </pic:cNvPicPr>
                  </pic:nvPicPr>
                  <pic:blipFill>
                    <a:blip r:embed="rId7" cstate="print"/>
                    <a:srcRect/>
                    <a:stretch>
                      <a:fillRect/>
                    </a:stretch>
                  </pic:blipFill>
                  <pic:spPr bwMode="auto">
                    <a:xfrm>
                      <a:off x="0" y="0"/>
                      <a:ext cx="5972175" cy="3124200"/>
                    </a:xfrm>
                    <a:prstGeom prst="rect">
                      <a:avLst/>
                    </a:prstGeom>
                    <a:noFill/>
                    <a:ln w="9525">
                      <a:noFill/>
                      <a:miter lim="800000"/>
                      <a:headEnd/>
                      <a:tailEnd/>
                    </a:ln>
                  </pic:spPr>
                </pic:pic>
              </a:graphicData>
            </a:graphic>
          </wp:inline>
        </w:drawing>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sidRPr="00551A47">
        <w:rPr>
          <w:rFonts w:ascii="Times New Roman" w:eastAsia="Times New Roman" w:hAnsi="Times New Roman" w:cs="Times New Roman"/>
          <w:sz w:val="24"/>
          <w:szCs w:val="24"/>
          <w:lang w:eastAsia="ru-RU"/>
        </w:rPr>
        <w:t>При обустройстве холодного чердака необходимо соблюдать технологию укладки обрешетки и пароизоляции, а также системы водослива.</w:t>
      </w:r>
      <w:r w:rsidRPr="00551A47">
        <w:rPr>
          <w:rFonts w:ascii="Times New Roman" w:eastAsia="Times New Roman" w:hAnsi="Times New Roman" w:cs="Times New Roman"/>
          <w:sz w:val="24"/>
          <w:szCs w:val="24"/>
          <w:lang w:eastAsia="ru-RU"/>
        </w:rPr>
        <w:br/>
        <w:t>Гидроизоляция необходима в любом случае, так как поступление даже незначительного тепла с верхнего этажа, особенно в холодное время года, вызовет образование на металлочерепице конденсата. В случае холодного чердака гидроизоляция (6) устанавливается непосредственно под металлочерепицу (7) с воздушным зазором не менее 50 мм (см. рис.5) . При этом происходит выравнивание температур на внешней и внутренней сторонах металлочерепицы даже при значительных утечках тепла из помещения. Особенно хорошие результаты в этом случае дает применение в качестве гидроизоляции пленки с антиконденсатным покрытием.</w:t>
      </w:r>
      <w:r w:rsidRPr="00551A47">
        <w:rPr>
          <w:rFonts w:ascii="Times New Roman" w:eastAsia="Times New Roman" w:hAnsi="Times New Roman" w:cs="Times New Roman"/>
          <w:sz w:val="24"/>
          <w:szCs w:val="24"/>
          <w:lang w:eastAsia="ru-RU"/>
        </w:rPr>
        <w:br/>
        <w:t>Как для чердака, так и для мансарды карниз следует подшивать горизонтально и предусмотреть возможность проникновения воздуха снизу через зазоры в подшивочном материале карниза общей шириной не менее 30 мм (рис.1).</w:t>
      </w:r>
      <w:r w:rsidRPr="00551A47">
        <w:rPr>
          <w:rFonts w:ascii="Times New Roman" w:eastAsia="Times New Roman" w:hAnsi="Times New Roman" w:cs="Times New Roman"/>
          <w:sz w:val="24"/>
          <w:szCs w:val="24"/>
          <w:lang w:eastAsia="ru-RU"/>
        </w:rPr>
        <w:br/>
        <w:t xml:space="preserve">Пароизоляция (1) укладывается на потолок (20) и покрывается слоем утеплителя (2) (см. </w:t>
      </w:r>
      <w:r w:rsidRPr="00551A47">
        <w:rPr>
          <w:rFonts w:ascii="Times New Roman" w:eastAsia="Times New Roman" w:hAnsi="Times New Roman" w:cs="Times New Roman"/>
          <w:sz w:val="24"/>
          <w:szCs w:val="24"/>
          <w:lang w:eastAsia="ru-RU"/>
        </w:rPr>
        <w:lastRenderedPageBreak/>
        <w:t>рис.5). В качестве недорогого утеплителя можно использовать пенопласт с последующей посыпкой его гравием для защиты от возгорания.</w:t>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sidRPr="00551A47">
        <w:rPr>
          <w:rFonts w:ascii="Times New Roman" w:eastAsia="Times New Roman" w:hAnsi="Times New Roman" w:cs="Times New Roman"/>
          <w:sz w:val="24"/>
          <w:szCs w:val="24"/>
          <w:lang w:eastAsia="ru-RU"/>
        </w:rPr>
        <w:t>Мансарда</w:t>
      </w:r>
      <w:r w:rsidRPr="00551A47">
        <w:rPr>
          <w:rFonts w:ascii="Times New Roman" w:eastAsia="Times New Roman" w:hAnsi="Times New Roman" w:cs="Times New Roman"/>
          <w:sz w:val="24"/>
          <w:szCs w:val="24"/>
          <w:lang w:eastAsia="ru-RU"/>
        </w:rPr>
        <w:br/>
        <w:t>Общая конструкция мансардной кровли показана на (рис.1).</w:t>
      </w:r>
      <w:r w:rsidRPr="00551A47">
        <w:rPr>
          <w:rFonts w:ascii="Times New Roman" w:eastAsia="Times New Roman" w:hAnsi="Times New Roman" w:cs="Times New Roman"/>
          <w:sz w:val="24"/>
          <w:szCs w:val="24"/>
          <w:lang w:eastAsia="ru-RU"/>
        </w:rPr>
        <w:br/>
        <w:t xml:space="preserve">Пароизоляция (1) препятствует проникновению воздуха и содержащегося в нем пара из помещения и воды из утеплителя внутрь. При ее укладке необходимо обеспечить нахлест верхнего полотна на </w:t>
      </w:r>
      <w:proofErr w:type="gramStart"/>
      <w:r w:rsidRPr="00551A47">
        <w:rPr>
          <w:rFonts w:ascii="Times New Roman" w:eastAsia="Times New Roman" w:hAnsi="Times New Roman" w:cs="Times New Roman"/>
          <w:sz w:val="24"/>
          <w:szCs w:val="24"/>
          <w:lang w:eastAsia="ru-RU"/>
        </w:rPr>
        <w:t>нижнее</w:t>
      </w:r>
      <w:proofErr w:type="gramEnd"/>
      <w:r w:rsidRPr="00551A47">
        <w:rPr>
          <w:rFonts w:ascii="Times New Roman" w:eastAsia="Times New Roman" w:hAnsi="Times New Roman" w:cs="Times New Roman"/>
          <w:sz w:val="24"/>
          <w:szCs w:val="24"/>
          <w:lang w:eastAsia="ru-RU"/>
        </w:rPr>
        <w:t xml:space="preserve"> не менее 100 мм, а при стыке на горизонтальной плоскости не менее 200 мм. Для герметичности нахлесты желательно скреплять специальной соединительной лентой.</w:t>
      </w:r>
      <w:r w:rsidRPr="00551A47">
        <w:rPr>
          <w:rFonts w:ascii="Times New Roman" w:eastAsia="Times New Roman" w:hAnsi="Times New Roman" w:cs="Times New Roman"/>
          <w:sz w:val="24"/>
          <w:szCs w:val="24"/>
          <w:lang w:eastAsia="ru-RU"/>
        </w:rPr>
        <w:br/>
        <w:t>Применение утеплителя предъявляет дополнительные требования к вентиляции. Для хорошей вентиляции необходимо обеспечить циркуляцию воздуха. Как отмечалось ранее, конструкция подшивки карниза должна предусматривать свободный доступ воздуха по всему периметру, например, софит с перфорацией или вагонка с воздушным зазором между досками.</w:t>
      </w:r>
      <w:r w:rsidRPr="00551A47">
        <w:rPr>
          <w:rFonts w:ascii="Times New Roman" w:eastAsia="Times New Roman" w:hAnsi="Times New Roman" w:cs="Times New Roman"/>
          <w:sz w:val="24"/>
          <w:szCs w:val="24"/>
          <w:lang w:eastAsia="ru-RU"/>
        </w:rPr>
        <w:br/>
        <w:t>Обычное движение воздуха - от карниза к коньку за счет нагрева кровли, как солнечными лучами, так и теплом дома, подразумевает выход воздуха из-под конька. Описание вентилируемого конька приведено ниже (рис. 10). При больших длинах ската (более 7 - 10 м в зависимости от конструкции о формы ската) необходимо устанавливать дополнительные вентиляционные выходы.</w:t>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657475" cy="1504950"/>
            <wp:effectExtent l="19050" t="0" r="9525" b="0"/>
            <wp:docPr id="5" name="Рисунок 5" descr="Дополнительная вентиля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ополнительная вентиляция"/>
                    <pic:cNvPicPr>
                      <a:picLocks noChangeAspect="1" noChangeArrowheads="1"/>
                    </pic:cNvPicPr>
                  </pic:nvPicPr>
                  <pic:blipFill>
                    <a:blip r:embed="rId8" cstate="print"/>
                    <a:srcRect/>
                    <a:stretch>
                      <a:fillRect/>
                    </a:stretch>
                  </pic:blipFill>
                  <pic:spPr bwMode="auto">
                    <a:xfrm>
                      <a:off x="0" y="0"/>
                      <a:ext cx="2657475" cy="1504950"/>
                    </a:xfrm>
                    <a:prstGeom prst="rect">
                      <a:avLst/>
                    </a:prstGeom>
                    <a:noFill/>
                    <a:ln w="9525">
                      <a:noFill/>
                      <a:miter lim="800000"/>
                      <a:headEnd/>
                      <a:tailEnd/>
                    </a:ln>
                  </pic:spPr>
                </pic:pic>
              </a:graphicData>
            </a:graphic>
          </wp:inline>
        </w:drawing>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sidRPr="00551A47">
        <w:rPr>
          <w:rFonts w:ascii="Times New Roman" w:eastAsia="Times New Roman" w:hAnsi="Times New Roman" w:cs="Times New Roman"/>
          <w:sz w:val="24"/>
          <w:szCs w:val="24"/>
          <w:lang w:eastAsia="ru-RU"/>
        </w:rPr>
        <w:t>На скатах, конструкция которых не подразумевает вентилируемого конька или другой вентиляции, установка выходов обязательна.</w:t>
      </w:r>
      <w:r w:rsidRPr="00551A47">
        <w:rPr>
          <w:rFonts w:ascii="Times New Roman" w:eastAsia="Times New Roman" w:hAnsi="Times New Roman" w:cs="Times New Roman"/>
          <w:sz w:val="24"/>
          <w:szCs w:val="24"/>
          <w:lang w:eastAsia="ru-RU"/>
        </w:rPr>
        <w:br/>
        <w:t>Общая минимальная площадь вентиляционного отверстия составляет 1 см</w:t>
      </w:r>
      <w:proofErr w:type="gramStart"/>
      <w:r w:rsidRPr="00551A47">
        <w:rPr>
          <w:rFonts w:ascii="Times New Roman" w:eastAsia="Times New Roman" w:hAnsi="Times New Roman" w:cs="Times New Roman"/>
          <w:sz w:val="24"/>
          <w:szCs w:val="24"/>
          <w:lang w:eastAsia="ru-RU"/>
        </w:rPr>
        <w:t>2</w:t>
      </w:r>
      <w:proofErr w:type="gramEnd"/>
      <w:r w:rsidRPr="00551A47">
        <w:rPr>
          <w:rFonts w:ascii="Times New Roman" w:eastAsia="Times New Roman" w:hAnsi="Times New Roman" w:cs="Times New Roman"/>
          <w:sz w:val="24"/>
          <w:szCs w:val="24"/>
          <w:lang w:eastAsia="ru-RU"/>
        </w:rPr>
        <w:t xml:space="preserve"> на квадратный метр кровли. При наличии вентилируемого конька на прямоугольном скате выходы устанавливаются на расстоянии не ниже 2/3 длины ската от карниза, а </w:t>
      </w:r>
      <w:proofErr w:type="gramStart"/>
      <w:r w:rsidRPr="00551A47">
        <w:rPr>
          <w:rFonts w:ascii="Times New Roman" w:eastAsia="Times New Roman" w:hAnsi="Times New Roman" w:cs="Times New Roman"/>
          <w:sz w:val="24"/>
          <w:szCs w:val="24"/>
          <w:lang w:eastAsia="ru-RU"/>
        </w:rPr>
        <w:t>при</w:t>
      </w:r>
      <w:proofErr w:type="gramEnd"/>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1A47">
        <w:rPr>
          <w:rFonts w:ascii="Times New Roman" w:eastAsia="Times New Roman" w:hAnsi="Times New Roman" w:cs="Times New Roman"/>
          <w:sz w:val="24"/>
          <w:szCs w:val="24"/>
          <w:lang w:eastAsia="ru-RU"/>
        </w:rPr>
        <w:t>отсутствии</w:t>
      </w:r>
      <w:proofErr w:type="gramEnd"/>
      <w:r w:rsidRPr="00551A47">
        <w:rPr>
          <w:rFonts w:ascii="Times New Roman" w:eastAsia="Times New Roman" w:hAnsi="Times New Roman" w:cs="Times New Roman"/>
          <w:sz w:val="24"/>
          <w:szCs w:val="24"/>
          <w:lang w:eastAsia="ru-RU"/>
        </w:rPr>
        <w:t xml:space="preserve"> вентиляции - как можно выше. При расчете количества выходов на широких скатах их располагают с такой частотой, чтобы угол движения воздуха к ним от карниза был не более 45° (рис. 6)</w:t>
      </w:r>
      <w:r w:rsidRPr="00551A47">
        <w:rPr>
          <w:rFonts w:ascii="Times New Roman" w:eastAsia="Times New Roman" w:hAnsi="Times New Roman" w:cs="Times New Roman"/>
          <w:sz w:val="24"/>
          <w:szCs w:val="24"/>
          <w:lang w:eastAsia="ru-RU"/>
        </w:rPr>
        <w:br/>
        <w:t>Наличие увеличенного воздушного зазора в подкровельном пространстве и установленной в нем вентиляционной решетки (22) так же способствует улучшению вентиляции (</w:t>
      </w:r>
      <w:proofErr w:type="gramStart"/>
      <w:r w:rsidRPr="00551A47">
        <w:rPr>
          <w:rFonts w:ascii="Times New Roman" w:eastAsia="Times New Roman" w:hAnsi="Times New Roman" w:cs="Times New Roman"/>
          <w:sz w:val="24"/>
          <w:szCs w:val="24"/>
          <w:lang w:eastAsia="ru-RU"/>
        </w:rPr>
        <w:t>см</w:t>
      </w:r>
      <w:proofErr w:type="gramEnd"/>
      <w:r w:rsidRPr="00551A47">
        <w:rPr>
          <w:rFonts w:ascii="Times New Roman" w:eastAsia="Times New Roman" w:hAnsi="Times New Roman" w:cs="Times New Roman"/>
          <w:sz w:val="24"/>
          <w:szCs w:val="24"/>
          <w:lang w:eastAsia="ru-RU"/>
        </w:rPr>
        <w:t>. рис.1).</w:t>
      </w:r>
      <w:r w:rsidRPr="00551A47">
        <w:rPr>
          <w:rFonts w:ascii="Times New Roman" w:eastAsia="Times New Roman" w:hAnsi="Times New Roman" w:cs="Times New Roman"/>
          <w:sz w:val="24"/>
          <w:szCs w:val="24"/>
          <w:lang w:eastAsia="ru-RU"/>
        </w:rPr>
        <w:br/>
        <w:t>Наиболее частые ошибки, приводящие к тому, что на внутренних стенах помещения образуется влага, - это отсутствие или низкое качество пароизоляции, когда вода из утеплителя проникает внутрь помещения, и недостаточная или некачественная теплоизоляция, при которой стены остаются холодными, и точка образования росы находится на стенах внутри помещения.</w:t>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sidRPr="00551A47">
        <w:rPr>
          <w:rFonts w:ascii="Times New Roman" w:eastAsia="Times New Roman" w:hAnsi="Times New Roman" w:cs="Times New Roman"/>
          <w:sz w:val="24"/>
          <w:szCs w:val="24"/>
          <w:lang w:eastAsia="ru-RU"/>
        </w:rPr>
        <w:t>Утеплитель</w:t>
      </w:r>
      <w:proofErr w:type="gramStart"/>
      <w:r w:rsidRPr="00551A47">
        <w:rPr>
          <w:rFonts w:ascii="Times New Roman" w:eastAsia="Times New Roman" w:hAnsi="Times New Roman" w:cs="Times New Roman"/>
          <w:sz w:val="24"/>
          <w:szCs w:val="24"/>
          <w:lang w:eastAsia="ru-RU"/>
        </w:rPr>
        <w:br/>
        <w:t>П</w:t>
      </w:r>
      <w:proofErr w:type="gramEnd"/>
      <w:r w:rsidRPr="00551A47">
        <w:rPr>
          <w:rFonts w:ascii="Times New Roman" w:eastAsia="Times New Roman" w:hAnsi="Times New Roman" w:cs="Times New Roman"/>
          <w:sz w:val="24"/>
          <w:szCs w:val="24"/>
          <w:lang w:eastAsia="ru-RU"/>
        </w:rPr>
        <w:t>еред укладкой утеплителя следует внимательно прочитать рекомендации производителя: возможно, ему необходимо отлежаться.</w:t>
      </w:r>
      <w:r w:rsidRPr="00551A47">
        <w:rPr>
          <w:rFonts w:ascii="Times New Roman" w:eastAsia="Times New Roman" w:hAnsi="Times New Roman" w:cs="Times New Roman"/>
          <w:sz w:val="24"/>
          <w:szCs w:val="24"/>
          <w:lang w:eastAsia="ru-RU"/>
        </w:rPr>
        <w:br/>
        <w:t xml:space="preserve">Утеплитель (2) необходимо монтировать без щелей между элементами конструкции, </w:t>
      </w:r>
      <w:r w:rsidRPr="00551A47">
        <w:rPr>
          <w:rFonts w:ascii="Times New Roman" w:eastAsia="Times New Roman" w:hAnsi="Times New Roman" w:cs="Times New Roman"/>
          <w:sz w:val="24"/>
          <w:szCs w:val="24"/>
          <w:lang w:eastAsia="ru-RU"/>
        </w:rPr>
        <w:lastRenderedPageBreak/>
        <w:t>например стропилами (3), и плитами изолятора. Если утеплитель укладывается в несколько слоев, постарайтесь, чтобы места стыков не совпадали или же были перпендикулярны друг другу. Важно подобрать утеплитель необходимой толщины. Одним из признаков некачественной или недостаточной теплоизоляции является образование конденсата на внутренних стенах или пароизоляции. Для климата средней полосы толщина утеплителя обычно выбирается не менее 150 мм в зависимости от материала, толщин стен, рекомендаций производителя.</w:t>
      </w:r>
      <w:r w:rsidRPr="00551A47">
        <w:rPr>
          <w:rFonts w:ascii="Times New Roman" w:eastAsia="Times New Roman" w:hAnsi="Times New Roman" w:cs="Times New Roman"/>
          <w:sz w:val="24"/>
          <w:szCs w:val="24"/>
          <w:lang w:eastAsia="ru-RU"/>
        </w:rPr>
        <w:br/>
        <w:t>Чтобы предотвратить утечку тепла, плиты утеплителя необходимо устанавливать как можно плотнее к стенам и потолку мансарды, а при утеплении в несколько слоев - друг к другу, не допуская деформации плит. Крайне важно чтобы утеплитель был изначально сухой и не попадал под атмосферные осадки в процессе монтажа. Часто для этого сначала монтируется гидроизоляционная пленка (6), особенно на больших домах, где сроки работ продолжительны.</w:t>
      </w:r>
      <w:r w:rsidRPr="00551A47">
        <w:rPr>
          <w:rFonts w:ascii="Times New Roman" w:eastAsia="Times New Roman" w:hAnsi="Times New Roman" w:cs="Times New Roman"/>
          <w:sz w:val="24"/>
          <w:szCs w:val="24"/>
          <w:lang w:eastAsia="ru-RU"/>
        </w:rPr>
        <w:br/>
        <w:t>После укладки каждого слоя утеплителю необходимо время отлежаться.</w:t>
      </w:r>
      <w:r w:rsidRPr="00551A47">
        <w:rPr>
          <w:rFonts w:ascii="Times New Roman" w:eastAsia="Times New Roman" w:hAnsi="Times New Roman" w:cs="Times New Roman"/>
          <w:sz w:val="24"/>
          <w:szCs w:val="24"/>
          <w:lang w:eastAsia="ru-RU"/>
        </w:rPr>
        <w:br/>
        <w:t>Для подкровельного утепления используются утеплители на основе пенопласта, стекловолокна (URSA, ISOVER), базальтового волокна (PAROC ROCKWOOL) и др.</w:t>
      </w:r>
      <w:r w:rsidRPr="00551A47">
        <w:rPr>
          <w:rFonts w:ascii="Times New Roman" w:eastAsia="Times New Roman" w:hAnsi="Times New Roman" w:cs="Times New Roman"/>
          <w:sz w:val="24"/>
          <w:szCs w:val="24"/>
          <w:lang w:eastAsia="ru-RU"/>
        </w:rPr>
        <w:br/>
        <w:t>Утеплители на основе пенопласта, такие как экструдированный пенополистирол, имеют высокие гидроизоляционные водоотталкивающие характеристики, которые не меняются в широком диапазоне влажности, стойкие к гниению, твердые. К недостаткам следует отнести низкую рабочую температуру и горючесть. При горении выделяется значительное количество токсичных газов. Для предотвращения возгорания их присыпают гравием слоем не менее 50 мм или обкладывают негорючим утеплителем. Пенопласт удобно применять для холодных чердаков с последующей присыпкой гравием и в качестве нижнего слоя утеплителя.</w:t>
      </w:r>
      <w:r w:rsidRPr="00551A47">
        <w:rPr>
          <w:rFonts w:ascii="Times New Roman" w:eastAsia="Times New Roman" w:hAnsi="Times New Roman" w:cs="Times New Roman"/>
          <w:sz w:val="24"/>
          <w:szCs w:val="24"/>
          <w:lang w:eastAsia="ru-RU"/>
        </w:rPr>
        <w:br/>
        <w:t>Утеплитель из стекловолокна имеет низкую плотность, не токсичен, но по сравнению с базальтовыми плитами менее влаго- и пожароустойчив. Из-за влаги он быстрее теряет теплоизоляционные качества.</w:t>
      </w:r>
      <w:r w:rsidRPr="00551A47">
        <w:rPr>
          <w:rFonts w:ascii="Times New Roman" w:eastAsia="Times New Roman" w:hAnsi="Times New Roman" w:cs="Times New Roman"/>
          <w:sz w:val="24"/>
          <w:szCs w:val="24"/>
          <w:lang w:eastAsia="ru-RU"/>
        </w:rPr>
        <w:br/>
        <w:t>Качественная и долговечная теплоизоляция возможна с применением плит на основе базальтового волокна. Специально для кровли выпускаются плиты Paroc IL с коэффициентом теплопроводности 0,0365 Вт/мК. Малое значение плотности 30 кг/м3 и ненаправленное расположение волокна защищают плиту от проседания в течени</w:t>
      </w:r>
      <w:proofErr w:type="gramStart"/>
      <w:r w:rsidRPr="00551A47">
        <w:rPr>
          <w:rFonts w:ascii="Times New Roman" w:eastAsia="Times New Roman" w:hAnsi="Times New Roman" w:cs="Times New Roman"/>
          <w:sz w:val="24"/>
          <w:szCs w:val="24"/>
          <w:lang w:eastAsia="ru-RU"/>
        </w:rPr>
        <w:t>и</w:t>
      </w:r>
      <w:proofErr w:type="gramEnd"/>
      <w:r w:rsidRPr="00551A47">
        <w:rPr>
          <w:rFonts w:ascii="Times New Roman" w:eastAsia="Times New Roman" w:hAnsi="Times New Roman" w:cs="Times New Roman"/>
          <w:sz w:val="24"/>
          <w:szCs w:val="24"/>
          <w:lang w:eastAsia="ru-RU"/>
        </w:rPr>
        <w:t xml:space="preserve"> всего срока эксплуатации. Базальтовое волокно выдерживает температуру 1100</w:t>
      </w:r>
      <w:proofErr w:type="gramStart"/>
      <w:r w:rsidRPr="00551A47">
        <w:rPr>
          <w:rFonts w:ascii="Times New Roman" w:eastAsia="Times New Roman" w:hAnsi="Times New Roman" w:cs="Times New Roman"/>
          <w:sz w:val="24"/>
          <w:szCs w:val="24"/>
          <w:lang w:eastAsia="ru-RU"/>
        </w:rPr>
        <w:t>°С</w:t>
      </w:r>
      <w:proofErr w:type="gramEnd"/>
      <w:r w:rsidRPr="00551A47">
        <w:rPr>
          <w:rFonts w:ascii="Times New Roman" w:eastAsia="Times New Roman" w:hAnsi="Times New Roman" w:cs="Times New Roman"/>
          <w:sz w:val="24"/>
          <w:szCs w:val="24"/>
          <w:lang w:eastAsia="ru-RU"/>
        </w:rPr>
        <w:t>, а рабочая температура равна 750°С, т.е. примерно в десять раз выше рабочей температуры пенополистирола. Базальтовая вата не подвержена коррозии и не впитывает воду. Влага - главный враг теплоизоляции: коэффициент ее теплопроводности в 20 раз больше, чем у воздуха. Плиты легко режутся ножом, поэтому смонтировать качественную теплоизоляцию несложно. Материал прошел сертификацию во Всемирной Организации здоровья и Министерстве здравоохранения РФ.</w:t>
      </w:r>
      <w:r w:rsidRPr="00551A47">
        <w:rPr>
          <w:rFonts w:ascii="Times New Roman" w:eastAsia="Times New Roman" w:hAnsi="Times New Roman" w:cs="Times New Roman"/>
          <w:sz w:val="24"/>
          <w:szCs w:val="24"/>
          <w:lang w:eastAsia="ru-RU"/>
        </w:rPr>
        <w:br/>
        <w:t>Размер утеплителя может повлиять на выбор шага стропил. Вот почему лучше заранее определиться при выборе материала. Так для утеплителя Paroc IL с шириной 565 и стропил шириной 100 мм расчетное расстояние между центром стропил 665 мм. Его надо уменьшить на 15 мм, чтобы плита утеплителя держалась между стропилами, а воздух не мог циркулировать между ними. Для окончательного закрепления потребуются тонкие дополнительные рейки снизу поперек стропил. На расстоянии между стропилами может влиять и размер мансардных окон.</w:t>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sidRPr="00551A47">
        <w:rPr>
          <w:rFonts w:ascii="Times New Roman" w:eastAsia="Times New Roman" w:hAnsi="Times New Roman" w:cs="Times New Roman"/>
          <w:sz w:val="24"/>
          <w:szCs w:val="24"/>
          <w:lang w:eastAsia="ru-RU"/>
        </w:rPr>
        <w:t>Для московской области суммарное термическое сопротивление, рассчитываемое для каждого материала путем деления толщины материала на его теплопроводность, должно быть не менее 3,3 м2К/Вт.</w:t>
      </w:r>
      <w:r w:rsidRPr="00551A47">
        <w:rPr>
          <w:rFonts w:ascii="Times New Roman" w:eastAsia="Times New Roman" w:hAnsi="Times New Roman" w:cs="Times New Roman"/>
          <w:sz w:val="24"/>
          <w:szCs w:val="24"/>
          <w:lang w:eastAsia="ru-RU"/>
        </w:rPr>
        <w:br/>
        <w:t>Монтаж металлочерепицы</w:t>
      </w:r>
      <w:r w:rsidRPr="00551A47">
        <w:rPr>
          <w:rFonts w:ascii="Times New Roman" w:eastAsia="Times New Roman" w:hAnsi="Times New Roman" w:cs="Times New Roman"/>
          <w:sz w:val="24"/>
          <w:szCs w:val="24"/>
          <w:lang w:eastAsia="ru-RU"/>
        </w:rPr>
        <w:br/>
        <w:t>Угол уклона ската металлочерепицы не может быть меньше 14-17°.</w:t>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381250" cy="2257425"/>
            <wp:effectExtent l="19050" t="0" r="0" b="0"/>
            <wp:docPr id="6" name="Рисунок 6" descr="Укладка металлочереп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кладка металлочерепицы"/>
                    <pic:cNvPicPr>
                      <a:picLocks noChangeAspect="1" noChangeArrowheads="1"/>
                    </pic:cNvPicPr>
                  </pic:nvPicPr>
                  <pic:blipFill>
                    <a:blip r:embed="rId9" cstate="print"/>
                    <a:srcRect/>
                    <a:stretch>
                      <a:fillRect/>
                    </a:stretch>
                  </pic:blipFill>
                  <pic:spPr bwMode="auto">
                    <a:xfrm>
                      <a:off x="0" y="0"/>
                      <a:ext cx="2381250" cy="2257425"/>
                    </a:xfrm>
                    <a:prstGeom prst="rect">
                      <a:avLst/>
                    </a:prstGeom>
                    <a:noFill/>
                    <a:ln w="9525">
                      <a:noFill/>
                      <a:miter lim="800000"/>
                      <a:headEnd/>
                      <a:tailEnd/>
                    </a:ln>
                  </pic:spPr>
                </pic:pic>
              </a:graphicData>
            </a:graphic>
          </wp:inline>
        </w:drawing>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sidRPr="00551A47">
        <w:rPr>
          <w:rFonts w:ascii="Times New Roman" w:eastAsia="Times New Roman" w:hAnsi="Times New Roman" w:cs="Times New Roman"/>
          <w:sz w:val="24"/>
          <w:szCs w:val="24"/>
          <w:lang w:eastAsia="ru-RU"/>
        </w:rPr>
        <w:t>Металлочерепицу (7) начинают монтировать с нижнего угла прямоугольного ската, со стороны, противоположной капиллярной канавке. Так как капиллярная канавка обычно расположена слева, в дальнейшем речь пойдет о порядке монтажа металлочерепицы именно с этим профилем. Канавка устраняет капиллярный эффект, когда вода поднимается по капилляру, образованному двумя плотно прижатыми листами металлочерепицы. Монтаж удобно начинать с правого нижнего угла, когда следующий лист накрывает предыдущий.</w:t>
      </w:r>
      <w:r w:rsidRPr="00551A47">
        <w:rPr>
          <w:rFonts w:ascii="Times New Roman" w:eastAsia="Times New Roman" w:hAnsi="Times New Roman" w:cs="Times New Roman"/>
          <w:sz w:val="24"/>
          <w:szCs w:val="24"/>
          <w:lang w:eastAsia="ru-RU"/>
        </w:rPr>
        <w:br/>
        <w:t xml:space="preserve">Допускается и иной способ укладки листов, при котором один лист подсовывается под другой, но при этом высока опасность </w:t>
      </w:r>
      <w:proofErr w:type="gramStart"/>
      <w:r w:rsidRPr="00551A47">
        <w:rPr>
          <w:rFonts w:ascii="Times New Roman" w:eastAsia="Times New Roman" w:hAnsi="Times New Roman" w:cs="Times New Roman"/>
          <w:sz w:val="24"/>
          <w:szCs w:val="24"/>
          <w:lang w:eastAsia="ru-RU"/>
        </w:rPr>
        <w:t>поцарапать</w:t>
      </w:r>
      <w:proofErr w:type="gramEnd"/>
      <w:r w:rsidRPr="00551A47">
        <w:rPr>
          <w:rFonts w:ascii="Times New Roman" w:eastAsia="Times New Roman" w:hAnsi="Times New Roman" w:cs="Times New Roman"/>
          <w:sz w:val="24"/>
          <w:szCs w:val="24"/>
          <w:lang w:eastAsia="ru-RU"/>
        </w:rPr>
        <w:t xml:space="preserve"> покрытие.</w:t>
      </w:r>
      <w:r w:rsidRPr="00551A47">
        <w:rPr>
          <w:rFonts w:ascii="Times New Roman" w:eastAsia="Times New Roman" w:hAnsi="Times New Roman" w:cs="Times New Roman"/>
          <w:sz w:val="24"/>
          <w:szCs w:val="24"/>
          <w:lang w:eastAsia="ru-RU"/>
        </w:rPr>
        <w:br/>
        <w:t xml:space="preserve">Каким бы сложным не был скат, листы укладывают параллельно карнизу, выровненному строго горизонтально, со свесом 40 мм за карниз. Оптимальный порядок укладки листов показан на рис.7, но возможна и порядная укладка от нижнего ряда к </w:t>
      </w:r>
      <w:proofErr w:type="gramStart"/>
      <w:r w:rsidRPr="00551A47">
        <w:rPr>
          <w:rFonts w:ascii="Times New Roman" w:eastAsia="Times New Roman" w:hAnsi="Times New Roman" w:cs="Times New Roman"/>
          <w:sz w:val="24"/>
          <w:szCs w:val="24"/>
          <w:lang w:eastAsia="ru-RU"/>
        </w:rPr>
        <w:t>верхнему</w:t>
      </w:r>
      <w:proofErr w:type="gramEnd"/>
      <w:r w:rsidRPr="00551A47">
        <w:rPr>
          <w:rFonts w:ascii="Times New Roman" w:eastAsia="Times New Roman" w:hAnsi="Times New Roman" w:cs="Times New Roman"/>
          <w:sz w:val="24"/>
          <w:szCs w:val="24"/>
          <w:lang w:eastAsia="ru-RU"/>
        </w:rPr>
        <w:t xml:space="preserve">. Так как на углах стыкуется до четырех листов толщиной 0,4-0,5 мм, то углы листов, наложенных друг на друга в одном ряду, при их горизонтальном расположении будут иметь все увеличивающееся смещение. Поэтому металлочерепицу укладывают с небольшим поворотом </w:t>
      </w:r>
      <w:proofErr w:type="gramStart"/>
      <w:r w:rsidRPr="00551A47">
        <w:rPr>
          <w:rFonts w:ascii="Times New Roman" w:eastAsia="Times New Roman" w:hAnsi="Times New Roman" w:cs="Times New Roman"/>
          <w:sz w:val="24"/>
          <w:szCs w:val="24"/>
          <w:lang w:eastAsia="ru-RU"/>
        </w:rPr>
        <w:t>против</w:t>
      </w:r>
      <w:proofErr w:type="gramEnd"/>
      <w:r w:rsidRPr="00551A47">
        <w:rPr>
          <w:rFonts w:ascii="Times New Roman" w:eastAsia="Times New Roman" w:hAnsi="Times New Roman" w:cs="Times New Roman"/>
          <w:sz w:val="24"/>
          <w:szCs w:val="24"/>
          <w:lang w:eastAsia="ru-RU"/>
        </w:rPr>
        <w:t xml:space="preserve"> (</w:t>
      </w:r>
      <w:proofErr w:type="gramStart"/>
      <w:r w:rsidRPr="00551A47">
        <w:rPr>
          <w:rFonts w:ascii="Times New Roman" w:eastAsia="Times New Roman" w:hAnsi="Times New Roman" w:cs="Times New Roman"/>
          <w:sz w:val="24"/>
          <w:szCs w:val="24"/>
          <w:lang w:eastAsia="ru-RU"/>
        </w:rPr>
        <w:t>по</w:t>
      </w:r>
      <w:proofErr w:type="gramEnd"/>
      <w:r w:rsidRPr="00551A47">
        <w:rPr>
          <w:rFonts w:ascii="Times New Roman" w:eastAsia="Times New Roman" w:hAnsi="Times New Roman" w:cs="Times New Roman"/>
          <w:sz w:val="24"/>
          <w:szCs w:val="24"/>
          <w:lang w:eastAsia="ru-RU"/>
        </w:rPr>
        <w:t xml:space="preserve"> - для листов с капиллярной канавкой справа) часовой стрелки, стремясь, чтобы левые (правые) углы листов в одном ряду находились на одной прямой. Несколько соседних листов крепятся одним саморезом в верхней половине листа, выравниваются и затем закрепляются окончательно. Для красоты и облегчения монтажа самые длинные листы устанавливают в нижнем ряду. Необходимо выровнять не только листы относительно карниза, но и волны каждого листа относительно </w:t>
      </w:r>
      <w:proofErr w:type="gramStart"/>
      <w:r w:rsidRPr="00551A47">
        <w:rPr>
          <w:rFonts w:ascii="Times New Roman" w:eastAsia="Times New Roman" w:hAnsi="Times New Roman" w:cs="Times New Roman"/>
          <w:sz w:val="24"/>
          <w:szCs w:val="24"/>
          <w:lang w:eastAsia="ru-RU"/>
        </w:rPr>
        <w:t>соседних</w:t>
      </w:r>
      <w:proofErr w:type="gramEnd"/>
      <w:r w:rsidRPr="00551A47">
        <w:rPr>
          <w:rFonts w:ascii="Times New Roman" w:eastAsia="Times New Roman" w:hAnsi="Times New Roman" w:cs="Times New Roman"/>
          <w:sz w:val="24"/>
          <w:szCs w:val="24"/>
          <w:lang w:eastAsia="ru-RU"/>
        </w:rPr>
        <w:t>.</w:t>
      </w:r>
      <w:r w:rsidRPr="00551A47">
        <w:rPr>
          <w:rFonts w:ascii="Times New Roman" w:eastAsia="Times New Roman" w:hAnsi="Times New Roman" w:cs="Times New Roman"/>
          <w:sz w:val="24"/>
          <w:szCs w:val="24"/>
          <w:lang w:eastAsia="ru-RU"/>
        </w:rPr>
        <w:br/>
        <w:t>Средний расход кровельных саморезов - 6-8 шт. на м</w:t>
      </w:r>
      <w:proofErr w:type="gramStart"/>
      <w:r w:rsidRPr="00551A47">
        <w:rPr>
          <w:rFonts w:ascii="Times New Roman" w:eastAsia="Times New Roman" w:hAnsi="Times New Roman" w:cs="Times New Roman"/>
          <w:sz w:val="24"/>
          <w:szCs w:val="24"/>
          <w:lang w:eastAsia="ru-RU"/>
        </w:rPr>
        <w:t>2</w:t>
      </w:r>
      <w:proofErr w:type="gramEnd"/>
      <w:r w:rsidRPr="00551A47">
        <w:rPr>
          <w:rFonts w:ascii="Times New Roman" w:eastAsia="Times New Roman" w:hAnsi="Times New Roman" w:cs="Times New Roman"/>
          <w:sz w:val="24"/>
          <w:szCs w:val="24"/>
          <w:lang w:eastAsia="ru-RU"/>
        </w:rPr>
        <w:t xml:space="preserve"> и 3 шт. на погонный метр аксессуаров с каждой стороны. Аксессуары крепятся в каждую поперечную волну с шагом 350 мм или продольную через одну (с примерным шагом 366 мм) в верхний гребень. Для завинчивания саморезов лучше всего пользоваться шуруповертом или дрелью на низкой скорости вращения патрона. С помощью сверла на конце саморез просверливает металл, поэтому допускается даже крепление металлочерепицы к металлической обрешетке. Для точности отверстие можно предварительно накернить.</w:t>
      </w:r>
      <w:r w:rsidRPr="00551A47">
        <w:rPr>
          <w:rFonts w:ascii="Times New Roman" w:eastAsia="Times New Roman" w:hAnsi="Times New Roman" w:cs="Times New Roman"/>
          <w:sz w:val="24"/>
          <w:szCs w:val="24"/>
          <w:lang w:eastAsia="ru-RU"/>
        </w:rPr>
        <w:br/>
        <w:t>Общие правила крепления следующие:</w:t>
      </w:r>
      <w:r w:rsidRPr="00551A47">
        <w:rPr>
          <w:rFonts w:ascii="Times New Roman" w:eastAsia="Times New Roman" w:hAnsi="Times New Roman" w:cs="Times New Roman"/>
          <w:sz w:val="24"/>
          <w:szCs w:val="24"/>
          <w:lang w:eastAsia="ru-RU"/>
        </w:rPr>
        <w:br/>
        <w:t>а) Металлочерепица всегда крепиться в нижний гребень волны в месте прилегания к обрешетке. При таком способе крепления отсутствует рычаг между точкой крепления и точкой приложения усилий к саморезу.</w:t>
      </w:r>
      <w:r w:rsidRPr="00551A47">
        <w:rPr>
          <w:rFonts w:ascii="Times New Roman" w:eastAsia="Times New Roman" w:hAnsi="Times New Roman" w:cs="Times New Roman"/>
          <w:sz w:val="24"/>
          <w:szCs w:val="24"/>
          <w:lang w:eastAsia="ru-RU"/>
        </w:rPr>
        <w:br/>
        <w:t>б) К начальной обрешетине нижние листы привинчиваются над ступенькой в каждую волну, так как на этот край приходится наибольшие ветровые нагрузки (</w:t>
      </w:r>
      <w:proofErr w:type="gramStart"/>
      <w:r w:rsidRPr="00551A47">
        <w:rPr>
          <w:rFonts w:ascii="Times New Roman" w:eastAsia="Times New Roman" w:hAnsi="Times New Roman" w:cs="Times New Roman"/>
          <w:sz w:val="24"/>
          <w:szCs w:val="24"/>
          <w:lang w:eastAsia="ru-RU"/>
        </w:rPr>
        <w:t>см</w:t>
      </w:r>
      <w:proofErr w:type="gramEnd"/>
      <w:r w:rsidRPr="00551A47">
        <w:rPr>
          <w:rFonts w:ascii="Times New Roman" w:eastAsia="Times New Roman" w:hAnsi="Times New Roman" w:cs="Times New Roman"/>
          <w:sz w:val="24"/>
          <w:szCs w:val="24"/>
          <w:lang w:eastAsia="ru-RU"/>
        </w:rPr>
        <w:t>. рис8).</w:t>
      </w:r>
      <w:r w:rsidRPr="00551A47">
        <w:rPr>
          <w:rFonts w:ascii="Times New Roman" w:eastAsia="Times New Roman" w:hAnsi="Times New Roman" w:cs="Times New Roman"/>
          <w:sz w:val="24"/>
          <w:szCs w:val="24"/>
          <w:lang w:eastAsia="ru-RU"/>
        </w:rPr>
        <w:br/>
        <w:t xml:space="preserve">в) К остальным обрешетинам металлочерепица крепиться как можно ближе к ступеньке снизу. </w:t>
      </w:r>
      <w:proofErr w:type="gramStart"/>
      <w:r w:rsidRPr="00551A47">
        <w:rPr>
          <w:rFonts w:ascii="Times New Roman" w:eastAsia="Times New Roman" w:hAnsi="Times New Roman" w:cs="Times New Roman"/>
          <w:sz w:val="24"/>
          <w:szCs w:val="24"/>
          <w:lang w:eastAsia="ru-RU"/>
        </w:rPr>
        <w:t>Во-первых, в этом месте металлочерепица имеет наибольшую жесткость, во-вторых, эти места обычно находятся в тени, падающей от ступеньки, и шляпки саморезов не так заметны.</w:t>
      </w:r>
      <w:r w:rsidRPr="00551A47">
        <w:rPr>
          <w:rFonts w:ascii="Times New Roman" w:eastAsia="Times New Roman" w:hAnsi="Times New Roman" w:cs="Times New Roman"/>
          <w:sz w:val="24"/>
          <w:szCs w:val="24"/>
          <w:lang w:eastAsia="ru-RU"/>
        </w:rPr>
        <w:br/>
      </w:r>
      <w:r w:rsidRPr="00551A47">
        <w:rPr>
          <w:rFonts w:ascii="Times New Roman" w:eastAsia="Times New Roman" w:hAnsi="Times New Roman" w:cs="Times New Roman"/>
          <w:sz w:val="24"/>
          <w:szCs w:val="24"/>
          <w:lang w:eastAsia="ru-RU"/>
        </w:rPr>
        <w:lastRenderedPageBreak/>
        <w:t>г) Со стороны ветровой планки металлочерепица крепится в каждую волну.</w:t>
      </w:r>
      <w:r w:rsidRPr="00551A47">
        <w:rPr>
          <w:rFonts w:ascii="Times New Roman" w:eastAsia="Times New Roman" w:hAnsi="Times New Roman" w:cs="Times New Roman"/>
          <w:sz w:val="24"/>
          <w:szCs w:val="24"/>
          <w:lang w:eastAsia="ru-RU"/>
        </w:rPr>
        <w:br/>
        <w:t>д) Весь лист должен быть притянут к каждой обрешетине, крепление в каждую вторую обрешетину - через волну.</w:t>
      </w:r>
      <w:r w:rsidRPr="00551A47">
        <w:rPr>
          <w:rFonts w:ascii="Times New Roman" w:eastAsia="Times New Roman" w:hAnsi="Times New Roman" w:cs="Times New Roman"/>
          <w:sz w:val="24"/>
          <w:szCs w:val="24"/>
          <w:lang w:eastAsia="ru-RU"/>
        </w:rPr>
        <w:br/>
        <w:t>е) Для лучшего прилегания соседних листов желательно сместить на 5</w:t>
      </w:r>
      <w:proofErr w:type="gramEnd"/>
      <w:r w:rsidRPr="00551A47">
        <w:rPr>
          <w:rFonts w:ascii="Times New Roman" w:eastAsia="Times New Roman" w:hAnsi="Times New Roman" w:cs="Times New Roman"/>
          <w:sz w:val="24"/>
          <w:szCs w:val="24"/>
          <w:lang w:eastAsia="ru-RU"/>
        </w:rPr>
        <w:t xml:space="preserve"> мм центры крепежа в стыкуемых волнах (верхнего листа - в сторону нахлеста, а нижнего - </w:t>
      </w:r>
      <w:proofErr w:type="gramStart"/>
      <w:r w:rsidRPr="00551A47">
        <w:rPr>
          <w:rFonts w:ascii="Times New Roman" w:eastAsia="Times New Roman" w:hAnsi="Times New Roman" w:cs="Times New Roman"/>
          <w:sz w:val="24"/>
          <w:szCs w:val="24"/>
          <w:lang w:eastAsia="ru-RU"/>
        </w:rPr>
        <w:t>от</w:t>
      </w:r>
      <w:proofErr w:type="gramEnd"/>
      <w:r w:rsidRPr="00551A47">
        <w:rPr>
          <w:rFonts w:ascii="Times New Roman" w:eastAsia="Times New Roman" w:hAnsi="Times New Roman" w:cs="Times New Roman"/>
          <w:sz w:val="24"/>
          <w:szCs w:val="24"/>
          <w:lang w:eastAsia="ru-RU"/>
        </w:rPr>
        <w:t xml:space="preserve">), как показано на рис.8 внизу. При этом нижний лист прижимается к </w:t>
      </w:r>
      <w:proofErr w:type="gramStart"/>
      <w:r w:rsidRPr="00551A47">
        <w:rPr>
          <w:rFonts w:ascii="Times New Roman" w:eastAsia="Times New Roman" w:hAnsi="Times New Roman" w:cs="Times New Roman"/>
          <w:sz w:val="24"/>
          <w:szCs w:val="24"/>
          <w:lang w:eastAsia="ru-RU"/>
        </w:rPr>
        <w:t>верхнему</w:t>
      </w:r>
      <w:proofErr w:type="gramEnd"/>
      <w:r w:rsidRPr="00551A47">
        <w:rPr>
          <w:rFonts w:ascii="Times New Roman" w:eastAsia="Times New Roman" w:hAnsi="Times New Roman" w:cs="Times New Roman"/>
          <w:sz w:val="24"/>
          <w:szCs w:val="24"/>
          <w:lang w:eastAsia="ru-RU"/>
        </w:rPr>
        <w:t>.</w:t>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sidRPr="00551A47">
        <w:rPr>
          <w:rFonts w:ascii="Times New Roman" w:eastAsia="Times New Roman" w:hAnsi="Times New Roman" w:cs="Times New Roman"/>
          <w:sz w:val="24"/>
          <w:szCs w:val="24"/>
          <w:lang w:eastAsia="ru-RU"/>
        </w:rPr>
        <w:t>ж) В местах нахлестов листов металлочерепица крепится через волну. В этих местах возможно дополнительное крепление в каждую волну металлочерепицы для лучшего прилегания верхнего листа.</w:t>
      </w:r>
      <w:r w:rsidRPr="00551A47">
        <w:rPr>
          <w:rFonts w:ascii="Times New Roman" w:eastAsia="Times New Roman" w:hAnsi="Times New Roman" w:cs="Times New Roman"/>
          <w:sz w:val="24"/>
          <w:szCs w:val="24"/>
          <w:lang w:eastAsia="ru-RU"/>
        </w:rPr>
        <w:br/>
        <w:t>и) Не следуйте поговорке “Забитый шуруп держит крепче закрученного гвоздя”.</w:t>
      </w:r>
      <w:r w:rsidRPr="00551A47">
        <w:rPr>
          <w:rFonts w:ascii="Times New Roman" w:eastAsia="Times New Roman" w:hAnsi="Times New Roman" w:cs="Times New Roman"/>
          <w:sz w:val="24"/>
          <w:szCs w:val="24"/>
          <w:lang w:eastAsia="ru-RU"/>
        </w:rPr>
        <w:br/>
        <w:t xml:space="preserve">Резать металл лучше </w:t>
      </w:r>
      <w:proofErr w:type="gramStart"/>
      <w:r w:rsidRPr="00551A47">
        <w:rPr>
          <w:rFonts w:ascii="Times New Roman" w:eastAsia="Times New Roman" w:hAnsi="Times New Roman" w:cs="Times New Roman"/>
          <w:sz w:val="24"/>
          <w:szCs w:val="24"/>
          <w:lang w:eastAsia="ru-RU"/>
        </w:rPr>
        <w:t>вырубными</w:t>
      </w:r>
      <w:proofErr w:type="gramEnd"/>
      <w:r w:rsidRPr="00551A47">
        <w:rPr>
          <w:rFonts w:ascii="Times New Roman" w:eastAsia="Times New Roman" w:hAnsi="Times New Roman" w:cs="Times New Roman"/>
          <w:sz w:val="24"/>
          <w:szCs w:val="24"/>
          <w:lang w:eastAsia="ru-RU"/>
        </w:rPr>
        <w:t xml:space="preserve"> электроножницами. Допускается резка ручными ножницами, или циркулярной пилой с крупными победитовыми зубьями. Ни в коем случае нельзя резать металлочерепицу болгаркой: при этом происходит прожигание его искрами, нагрев и отслоение покрытия.</w:t>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838700" cy="9715500"/>
            <wp:effectExtent l="19050" t="0" r="0" b="0"/>
            <wp:docPr id="7" name="Рисунок 7" descr="Крепление металлочереп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репление металлочерепицы"/>
                    <pic:cNvPicPr>
                      <a:picLocks noChangeAspect="1" noChangeArrowheads="1"/>
                    </pic:cNvPicPr>
                  </pic:nvPicPr>
                  <pic:blipFill>
                    <a:blip r:embed="rId10" cstate="print"/>
                    <a:srcRect/>
                    <a:stretch>
                      <a:fillRect/>
                    </a:stretch>
                  </pic:blipFill>
                  <pic:spPr bwMode="auto">
                    <a:xfrm>
                      <a:off x="0" y="0"/>
                      <a:ext cx="4838700" cy="9715500"/>
                    </a:xfrm>
                    <a:prstGeom prst="rect">
                      <a:avLst/>
                    </a:prstGeom>
                    <a:noFill/>
                    <a:ln w="9525">
                      <a:noFill/>
                      <a:miter lim="800000"/>
                      <a:headEnd/>
                      <a:tailEnd/>
                    </a:ln>
                  </pic:spPr>
                </pic:pic>
              </a:graphicData>
            </a:graphic>
          </wp:inline>
        </w:drawing>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1A47">
        <w:rPr>
          <w:rFonts w:ascii="Times New Roman" w:eastAsia="Times New Roman" w:hAnsi="Times New Roman" w:cs="Times New Roman"/>
          <w:sz w:val="24"/>
          <w:szCs w:val="24"/>
          <w:lang w:eastAsia="ru-RU"/>
        </w:rPr>
        <w:lastRenderedPageBreak/>
        <w:t>Саморезы</w:t>
      </w:r>
      <w:r w:rsidRPr="00551A47">
        <w:rPr>
          <w:rFonts w:ascii="Times New Roman" w:eastAsia="Times New Roman" w:hAnsi="Times New Roman" w:cs="Times New Roman"/>
          <w:sz w:val="24"/>
          <w:szCs w:val="24"/>
          <w:lang w:eastAsia="ru-RU"/>
        </w:rPr>
        <w:br/>
        <w:t>Качественные саморезы изготавливаются из легированной с цинковым покрытием или нержавеющей стали с порошковой окраской и уплотнителем.</w:t>
      </w:r>
      <w:proofErr w:type="gramEnd"/>
      <w:r w:rsidRPr="00551A47">
        <w:rPr>
          <w:rFonts w:ascii="Times New Roman" w:eastAsia="Times New Roman" w:hAnsi="Times New Roman" w:cs="Times New Roman"/>
          <w:sz w:val="24"/>
          <w:szCs w:val="24"/>
          <w:lang w:eastAsia="ru-RU"/>
        </w:rPr>
        <w:t xml:space="preserve"> Толщина цинкового покрытия составляет не менее 10-20мкм в зависимости от марки саморезов, а толщина порошковой полиэстровой краски не менее 40-50 мкм. Саморезы имеют международный и Российский сертификаты качества.</w:t>
      </w:r>
      <w:r w:rsidRPr="00551A47">
        <w:rPr>
          <w:rFonts w:ascii="Times New Roman" w:eastAsia="Times New Roman" w:hAnsi="Times New Roman" w:cs="Times New Roman"/>
          <w:sz w:val="24"/>
          <w:szCs w:val="24"/>
          <w:lang w:eastAsia="ru-RU"/>
        </w:rPr>
        <w:br/>
        <w:t>Чем отличаются саморезы компании “Guennebo”</w:t>
      </w:r>
      <w:proofErr w:type="gramStart"/>
      <w:r w:rsidRPr="00551A47">
        <w:rPr>
          <w:rFonts w:ascii="Times New Roman" w:eastAsia="Times New Roman" w:hAnsi="Times New Roman" w:cs="Times New Roman"/>
          <w:sz w:val="24"/>
          <w:szCs w:val="24"/>
          <w:lang w:eastAsia="ru-RU"/>
        </w:rPr>
        <w:t xml:space="preserve"> ?</w:t>
      </w:r>
      <w:proofErr w:type="gramEnd"/>
      <w:r w:rsidRPr="00551A47">
        <w:rPr>
          <w:rFonts w:ascii="Times New Roman" w:eastAsia="Times New Roman" w:hAnsi="Times New Roman" w:cs="Times New Roman"/>
          <w:sz w:val="24"/>
          <w:szCs w:val="24"/>
          <w:lang w:eastAsia="ru-RU"/>
        </w:rPr>
        <w:br/>
        <w:t>Качество покраски таково, что она не отслаивается при механических деформациях. Краска полностью покрывает внутреннюю часть шляпки, очень уязвимую для коррозии.</w:t>
      </w:r>
      <w:r w:rsidRPr="00551A47">
        <w:rPr>
          <w:rFonts w:ascii="Times New Roman" w:eastAsia="Times New Roman" w:hAnsi="Times New Roman" w:cs="Times New Roman"/>
          <w:sz w:val="24"/>
          <w:szCs w:val="24"/>
          <w:lang w:eastAsia="ru-RU"/>
        </w:rPr>
        <w:br/>
        <w:t xml:space="preserve">В качестве утеплителя применен материал EPDM, толщиной не менее 2 мм. Когда обычная резина охлаждается, она затвердевает, утрачивает упругость и может потрескаться, </w:t>
      </w:r>
      <w:proofErr w:type="gramStart"/>
      <w:r w:rsidRPr="00551A47">
        <w:rPr>
          <w:rFonts w:ascii="Times New Roman" w:eastAsia="Times New Roman" w:hAnsi="Times New Roman" w:cs="Times New Roman"/>
          <w:sz w:val="24"/>
          <w:szCs w:val="24"/>
          <w:lang w:eastAsia="ru-RU"/>
        </w:rPr>
        <w:t>при</w:t>
      </w:r>
      <w:proofErr w:type="gramEnd"/>
      <w:r w:rsidRPr="00551A47">
        <w:rPr>
          <w:rFonts w:ascii="Times New Roman" w:eastAsia="Times New Roman" w:hAnsi="Times New Roman" w:cs="Times New Roman"/>
          <w:sz w:val="24"/>
          <w:szCs w:val="24"/>
          <w:lang w:eastAsia="ru-RU"/>
        </w:rPr>
        <w:t xml:space="preserve"> это теряется герметичность соединения. С другой стороны при повышении температуры на длительное время резина также становится твердой и хрупкой. Уплотнитель EPDM сохраняет рабочие характеристики при температуре от -40 до 93 °С. Существуют и более температуроустойчивые виды резины, но при этом они существенно дороже. В отличие от резины EPDM не растрескивается при чрезмерно сильном закручивании самореза.</w:t>
      </w:r>
      <w:r w:rsidRPr="00551A47">
        <w:rPr>
          <w:rFonts w:ascii="Times New Roman" w:eastAsia="Times New Roman" w:hAnsi="Times New Roman" w:cs="Times New Roman"/>
          <w:sz w:val="24"/>
          <w:szCs w:val="24"/>
          <w:lang w:eastAsia="ru-RU"/>
        </w:rPr>
        <w:br/>
      </w:r>
      <w:proofErr w:type="gramStart"/>
      <w:r w:rsidRPr="00551A47">
        <w:rPr>
          <w:rFonts w:ascii="Times New Roman" w:eastAsia="Times New Roman" w:hAnsi="Times New Roman" w:cs="Times New Roman"/>
          <w:sz w:val="24"/>
          <w:szCs w:val="24"/>
          <w:lang w:eastAsia="ru-RU"/>
        </w:rPr>
        <w:t>Саморезы окрашены в цвет металлочерепицы с последующим термообжигом в печи.</w:t>
      </w:r>
      <w:proofErr w:type="gramEnd"/>
      <w:r w:rsidRPr="00551A47">
        <w:rPr>
          <w:rFonts w:ascii="Times New Roman" w:eastAsia="Times New Roman" w:hAnsi="Times New Roman" w:cs="Times New Roman"/>
          <w:sz w:val="24"/>
          <w:szCs w:val="24"/>
          <w:lang w:eastAsia="ru-RU"/>
        </w:rPr>
        <w:br/>
        <w:t>Саморезы завинчиваются строго перпендикулярно обрешетине. Так как лист металлочерепицы притягивается вплотную к обрешетине, то неправильное завинчивание и перекос уплотнителя (рис.9) самореза могут привести к образованию сквозного отверстия.</w:t>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381250" cy="2257425"/>
            <wp:effectExtent l="19050" t="0" r="0" b="0"/>
            <wp:docPr id="8" name="Рисунок 8" descr="Неправильное крепление саморез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Неправильное крепление саморезов"/>
                    <pic:cNvPicPr>
                      <a:picLocks noChangeAspect="1" noChangeArrowheads="1"/>
                    </pic:cNvPicPr>
                  </pic:nvPicPr>
                  <pic:blipFill>
                    <a:blip r:embed="rId11" cstate="print"/>
                    <a:srcRect/>
                    <a:stretch>
                      <a:fillRect/>
                    </a:stretch>
                  </pic:blipFill>
                  <pic:spPr bwMode="auto">
                    <a:xfrm>
                      <a:off x="0" y="0"/>
                      <a:ext cx="2381250" cy="2257425"/>
                    </a:xfrm>
                    <a:prstGeom prst="rect">
                      <a:avLst/>
                    </a:prstGeom>
                    <a:noFill/>
                    <a:ln w="9525">
                      <a:noFill/>
                      <a:miter lim="800000"/>
                      <a:headEnd/>
                      <a:tailEnd/>
                    </a:ln>
                  </pic:spPr>
                </pic:pic>
              </a:graphicData>
            </a:graphic>
          </wp:inline>
        </w:drawing>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sidRPr="00551A47">
        <w:rPr>
          <w:rFonts w:ascii="Times New Roman" w:eastAsia="Times New Roman" w:hAnsi="Times New Roman" w:cs="Times New Roman"/>
          <w:sz w:val="24"/>
          <w:szCs w:val="24"/>
          <w:lang w:eastAsia="ru-RU"/>
        </w:rPr>
        <w:t>В случае применения саморезов в условиях длительного воздействия кислой и щелочной среды необходимо применять саморезы с пластиковыми колпачками.</w:t>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6315075" cy="2971800"/>
            <wp:effectExtent l="19050" t="0" r="9525" b="0"/>
            <wp:docPr id="9" name="Рисунок 9" descr="Монтаж комлектующих металлочереп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онтаж комлектующих металлочерепицы"/>
                    <pic:cNvPicPr>
                      <a:picLocks noChangeAspect="1" noChangeArrowheads="1"/>
                    </pic:cNvPicPr>
                  </pic:nvPicPr>
                  <pic:blipFill>
                    <a:blip r:embed="rId12" cstate="print"/>
                    <a:srcRect/>
                    <a:stretch>
                      <a:fillRect/>
                    </a:stretch>
                  </pic:blipFill>
                  <pic:spPr bwMode="auto">
                    <a:xfrm>
                      <a:off x="0" y="0"/>
                      <a:ext cx="6315075" cy="2971800"/>
                    </a:xfrm>
                    <a:prstGeom prst="rect">
                      <a:avLst/>
                    </a:prstGeom>
                    <a:noFill/>
                    <a:ln w="9525">
                      <a:noFill/>
                      <a:miter lim="800000"/>
                      <a:headEnd/>
                      <a:tailEnd/>
                    </a:ln>
                  </pic:spPr>
                </pic:pic>
              </a:graphicData>
            </a:graphic>
          </wp:inline>
        </w:drawing>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sidRPr="00551A47">
        <w:rPr>
          <w:rFonts w:ascii="Times New Roman" w:eastAsia="Times New Roman" w:hAnsi="Times New Roman" w:cs="Times New Roman"/>
          <w:sz w:val="24"/>
          <w:szCs w:val="24"/>
          <w:lang w:eastAsia="ru-RU"/>
        </w:rPr>
        <w:t xml:space="preserve">Как и металлочерепица, </w:t>
      </w:r>
      <w:proofErr w:type="gramStart"/>
      <w:r w:rsidRPr="00551A47">
        <w:rPr>
          <w:rFonts w:ascii="Times New Roman" w:eastAsia="Times New Roman" w:hAnsi="Times New Roman" w:cs="Times New Roman"/>
          <w:sz w:val="24"/>
          <w:szCs w:val="24"/>
          <w:lang w:eastAsia="ru-RU"/>
        </w:rPr>
        <w:t>комплектующие</w:t>
      </w:r>
      <w:proofErr w:type="gramEnd"/>
      <w:r w:rsidRPr="00551A47">
        <w:rPr>
          <w:rFonts w:ascii="Times New Roman" w:eastAsia="Times New Roman" w:hAnsi="Times New Roman" w:cs="Times New Roman"/>
          <w:sz w:val="24"/>
          <w:szCs w:val="24"/>
          <w:lang w:eastAsia="ru-RU"/>
        </w:rPr>
        <w:t xml:space="preserve"> не устанавливаются в стык. Обычно длина нахлеста составляет не менее 100 мм для наклонных и 200 мм для горизонтальных аксессуаров. Для </w:t>
      </w:r>
      <w:proofErr w:type="gramStart"/>
      <w:r w:rsidRPr="00551A47">
        <w:rPr>
          <w:rFonts w:ascii="Times New Roman" w:eastAsia="Times New Roman" w:hAnsi="Times New Roman" w:cs="Times New Roman"/>
          <w:sz w:val="24"/>
          <w:szCs w:val="24"/>
          <w:lang w:eastAsia="ru-RU"/>
        </w:rPr>
        <w:t>последних</w:t>
      </w:r>
      <w:proofErr w:type="gramEnd"/>
      <w:r w:rsidRPr="00551A47">
        <w:rPr>
          <w:rFonts w:ascii="Times New Roman" w:eastAsia="Times New Roman" w:hAnsi="Times New Roman" w:cs="Times New Roman"/>
          <w:sz w:val="24"/>
          <w:szCs w:val="24"/>
          <w:lang w:eastAsia="ru-RU"/>
        </w:rPr>
        <w:t xml:space="preserve"> необходима дополнительная гидроизоляция в виде герметика.</w:t>
      </w:r>
      <w:r w:rsidRPr="00551A47">
        <w:rPr>
          <w:rFonts w:ascii="Times New Roman" w:eastAsia="Times New Roman" w:hAnsi="Times New Roman" w:cs="Times New Roman"/>
          <w:sz w:val="24"/>
          <w:szCs w:val="24"/>
          <w:lang w:eastAsia="ru-RU"/>
        </w:rPr>
        <w:br/>
        <w:t>Крепление ветровой планки (12) показано на рис.8 внизу (без стропил).</w:t>
      </w:r>
      <w:r w:rsidRPr="00551A47">
        <w:rPr>
          <w:rFonts w:ascii="Times New Roman" w:eastAsia="Times New Roman" w:hAnsi="Times New Roman" w:cs="Times New Roman"/>
          <w:sz w:val="24"/>
          <w:szCs w:val="24"/>
          <w:lang w:eastAsia="ru-RU"/>
        </w:rPr>
        <w:br/>
        <w:t>Из особенностей ее монтажа следует отметить, что верхний торец ветровой доски (16) следует устанавливать на 5 мм ниже верхнего гребня металлочерепицы. Ветровая планка саморезами прикрепляется к ветровой доске, и за счет разницы высот плотно прижимается к металлочерепицы, этим устраняется дребезг при порывах ветра. Иначе ее следует прикрепить к металлочерепице саморезами. Гидроизоляция укладывается на ветровую доску, а ее край скрывается ветровой планкой. Ветровая планка должна обязательно перекрывать верхний гребень волны во избежание попадания воды под металлочерепицу. С этой целью допускается подгиб края листа металлочерепицы вверх на 40 мм.</w:t>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sidRPr="00551A47">
        <w:rPr>
          <w:rFonts w:ascii="Times New Roman" w:eastAsia="Times New Roman" w:hAnsi="Times New Roman" w:cs="Times New Roman"/>
          <w:sz w:val="24"/>
          <w:szCs w:val="24"/>
          <w:lang w:eastAsia="ru-RU"/>
        </w:rPr>
        <w:t xml:space="preserve">Конструкция вентилируемого конька показана на рис.10. Гидроизоляционная пленка (6) имеет разрыв по всей длине конька шириной не менее 200 мм. </w:t>
      </w:r>
      <w:proofErr w:type="gramStart"/>
      <w:r w:rsidRPr="00551A47">
        <w:rPr>
          <w:rFonts w:ascii="Times New Roman" w:eastAsia="Times New Roman" w:hAnsi="Times New Roman" w:cs="Times New Roman"/>
          <w:sz w:val="24"/>
          <w:szCs w:val="24"/>
          <w:lang w:eastAsia="ru-RU"/>
        </w:rPr>
        <w:t>Пароизоляция (1) как более плотный материал уложена на сплошную обрешетку (11) так, чтобы она перекрывала гидроизоляционную не менее чем на 150 мм.</w:t>
      </w:r>
      <w:proofErr w:type="gramEnd"/>
      <w:r w:rsidRPr="00551A47">
        <w:rPr>
          <w:rFonts w:ascii="Times New Roman" w:eastAsia="Times New Roman" w:hAnsi="Times New Roman" w:cs="Times New Roman"/>
          <w:sz w:val="24"/>
          <w:szCs w:val="24"/>
          <w:lang w:eastAsia="ru-RU"/>
        </w:rPr>
        <w:t xml:space="preserve"> Этим обеспечивается свободная циркуляция воздуха из подкровельного пространства наружу через профилированный уплотнитель (13). Для этого в уплотнителе предусмотрены небольшие отверстия, через которые трудно проникнуть снегу или залететь птицам. Конек крепится через волну в верхний гребень металлочерепицы с обеих сторон. С торца конек закрывается заглушками. При укладке коньков герметичность нахлеста обеспечивается смыканием его желобков друг на друга.</w:t>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638425" cy="2257425"/>
            <wp:effectExtent l="19050" t="0" r="9525" b="0"/>
            <wp:docPr id="10" name="Рисунок 10" descr="Устройство ендо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Устройство ендовы"/>
                    <pic:cNvPicPr>
                      <a:picLocks noChangeAspect="1" noChangeArrowheads="1"/>
                    </pic:cNvPicPr>
                  </pic:nvPicPr>
                  <pic:blipFill>
                    <a:blip r:embed="rId13" cstate="print"/>
                    <a:srcRect/>
                    <a:stretch>
                      <a:fillRect/>
                    </a:stretch>
                  </pic:blipFill>
                  <pic:spPr bwMode="auto">
                    <a:xfrm>
                      <a:off x="0" y="0"/>
                      <a:ext cx="2638425" cy="2257425"/>
                    </a:xfrm>
                    <a:prstGeom prst="rect">
                      <a:avLst/>
                    </a:prstGeom>
                    <a:noFill/>
                    <a:ln w="9525">
                      <a:noFill/>
                      <a:miter lim="800000"/>
                      <a:headEnd/>
                      <a:tailEnd/>
                    </a:ln>
                  </pic:spPr>
                </pic:pic>
              </a:graphicData>
            </a:graphic>
          </wp:inline>
        </w:drawing>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sidRPr="00551A47">
        <w:rPr>
          <w:rFonts w:ascii="Times New Roman" w:eastAsia="Times New Roman" w:hAnsi="Times New Roman" w:cs="Times New Roman"/>
          <w:sz w:val="24"/>
          <w:szCs w:val="24"/>
          <w:lang w:eastAsia="ru-RU"/>
        </w:rPr>
        <w:t xml:space="preserve">Конструкция ендовы показана на рис.11. Косой срез металлочерепицы (7) закрыт разжелобком (14). Между ендовой (15) и металлочерепицей проложен универсальный уплотнитель (13). Сами ендовы лежат </w:t>
      </w:r>
      <w:proofErr w:type="gramStart"/>
      <w:r w:rsidRPr="00551A47">
        <w:rPr>
          <w:rFonts w:ascii="Times New Roman" w:eastAsia="Times New Roman" w:hAnsi="Times New Roman" w:cs="Times New Roman"/>
          <w:sz w:val="24"/>
          <w:szCs w:val="24"/>
          <w:lang w:eastAsia="ru-RU"/>
        </w:rPr>
        <w:t>на</w:t>
      </w:r>
      <w:proofErr w:type="gramEnd"/>
      <w:r w:rsidRPr="00551A47">
        <w:rPr>
          <w:rFonts w:ascii="Times New Roman" w:eastAsia="Times New Roman" w:hAnsi="Times New Roman" w:cs="Times New Roman"/>
          <w:sz w:val="24"/>
          <w:szCs w:val="24"/>
          <w:lang w:eastAsia="ru-RU"/>
        </w:rPr>
        <w:t xml:space="preserve"> </w:t>
      </w:r>
      <w:proofErr w:type="gramStart"/>
      <w:r w:rsidRPr="00551A47">
        <w:rPr>
          <w:rFonts w:ascii="Times New Roman" w:eastAsia="Times New Roman" w:hAnsi="Times New Roman" w:cs="Times New Roman"/>
          <w:sz w:val="24"/>
          <w:szCs w:val="24"/>
          <w:lang w:eastAsia="ru-RU"/>
        </w:rPr>
        <w:t>ендовой</w:t>
      </w:r>
      <w:proofErr w:type="gramEnd"/>
      <w:r w:rsidRPr="00551A47">
        <w:rPr>
          <w:rFonts w:ascii="Times New Roman" w:eastAsia="Times New Roman" w:hAnsi="Times New Roman" w:cs="Times New Roman"/>
          <w:sz w:val="24"/>
          <w:szCs w:val="24"/>
          <w:lang w:eastAsia="ru-RU"/>
        </w:rPr>
        <w:t xml:space="preserve"> доске (21), прибитой к промежуточной обрешетке или - при ее отсутствии - к стропилам. Нахлесты верхней ендовы на </w:t>
      </w:r>
      <w:proofErr w:type="gramStart"/>
      <w:r w:rsidRPr="00551A47">
        <w:rPr>
          <w:rFonts w:ascii="Times New Roman" w:eastAsia="Times New Roman" w:hAnsi="Times New Roman" w:cs="Times New Roman"/>
          <w:sz w:val="24"/>
          <w:szCs w:val="24"/>
          <w:lang w:eastAsia="ru-RU"/>
        </w:rPr>
        <w:t>нижнюю</w:t>
      </w:r>
      <w:proofErr w:type="gramEnd"/>
      <w:r w:rsidRPr="00551A47">
        <w:rPr>
          <w:rFonts w:ascii="Times New Roman" w:eastAsia="Times New Roman" w:hAnsi="Times New Roman" w:cs="Times New Roman"/>
          <w:sz w:val="24"/>
          <w:szCs w:val="24"/>
          <w:lang w:eastAsia="ru-RU"/>
        </w:rPr>
        <w:t xml:space="preserve"> - не менее 200 мм - желательно обработать герметиком. Вдоль ендовы надо раскатать гидроизоляцию.</w:t>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315075" cy="3267075"/>
            <wp:effectExtent l="19050" t="0" r="9525" b="0"/>
            <wp:docPr id="11" name="Рисунок 11" descr="Фартук вокруг печной труб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Фартук вокруг печной трубы"/>
                    <pic:cNvPicPr>
                      <a:picLocks noChangeAspect="1" noChangeArrowheads="1"/>
                    </pic:cNvPicPr>
                  </pic:nvPicPr>
                  <pic:blipFill>
                    <a:blip r:embed="rId14" cstate="print"/>
                    <a:srcRect/>
                    <a:stretch>
                      <a:fillRect/>
                    </a:stretch>
                  </pic:blipFill>
                  <pic:spPr bwMode="auto">
                    <a:xfrm>
                      <a:off x="0" y="0"/>
                      <a:ext cx="6315075" cy="3267075"/>
                    </a:xfrm>
                    <a:prstGeom prst="rect">
                      <a:avLst/>
                    </a:prstGeom>
                    <a:noFill/>
                    <a:ln w="9525">
                      <a:noFill/>
                      <a:miter lim="800000"/>
                      <a:headEnd/>
                      <a:tailEnd/>
                    </a:ln>
                  </pic:spPr>
                </pic:pic>
              </a:graphicData>
            </a:graphic>
          </wp:inline>
        </w:drawing>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sidRPr="00551A47">
        <w:rPr>
          <w:rFonts w:ascii="Times New Roman" w:eastAsia="Times New Roman" w:hAnsi="Times New Roman" w:cs="Times New Roman"/>
          <w:sz w:val="24"/>
          <w:szCs w:val="24"/>
          <w:lang w:eastAsia="ru-RU"/>
        </w:rPr>
        <w:t>Устройство “фартука” для печных труб показано на рис. 12. “Фартук” выполняется из листа того же цвета, что и металлочерепица. Верхняя кромка “фартука” убирается под выпущенную на трубе четверть кирпича или, при его отсутствии, загибается в штроб глубиной 15 мм. Затем стык герметизируется. Гидроизоляция (6) поднимается на трубу. Сам “фартук” имеет покатые полы для более легкого стока воды и в местах захода под металлочерепицу обстукивается киянкой и заделывается уплотнителем и герметиком.</w:t>
      </w:r>
      <w:r w:rsidRPr="00551A47">
        <w:rPr>
          <w:rFonts w:ascii="Times New Roman" w:eastAsia="Times New Roman" w:hAnsi="Times New Roman" w:cs="Times New Roman"/>
          <w:sz w:val="24"/>
          <w:szCs w:val="24"/>
          <w:lang w:eastAsia="ru-RU"/>
        </w:rPr>
        <w:br/>
        <w:t>Особое внимание надо обратить на то, чтобы от трубы до стропил было достаточное расстояние для вентиляции.</w:t>
      </w:r>
      <w:r w:rsidRPr="00551A47">
        <w:rPr>
          <w:rFonts w:ascii="Times New Roman" w:eastAsia="Times New Roman" w:hAnsi="Times New Roman" w:cs="Times New Roman"/>
          <w:sz w:val="24"/>
          <w:szCs w:val="24"/>
          <w:lang w:eastAsia="ru-RU"/>
        </w:rPr>
        <w:br/>
        <w:t>Установка карниза рассмотрена ниже.</w:t>
      </w:r>
      <w:r w:rsidRPr="00551A47">
        <w:rPr>
          <w:rFonts w:ascii="Times New Roman" w:eastAsia="Times New Roman" w:hAnsi="Times New Roman" w:cs="Times New Roman"/>
          <w:sz w:val="24"/>
          <w:szCs w:val="24"/>
          <w:lang w:eastAsia="ru-RU"/>
        </w:rPr>
        <w:br/>
        <w:t xml:space="preserve">Особое внимание при монтаже следует уделить снегозадержателю. На него оказываются значительные нагрузки, поэтому крепить его надо в каждую волну, а под металлочерепицу подложить бруски в местах крепления. Снегозадержатель задерживает </w:t>
      </w:r>
      <w:r w:rsidRPr="00551A47">
        <w:rPr>
          <w:rFonts w:ascii="Times New Roman" w:eastAsia="Times New Roman" w:hAnsi="Times New Roman" w:cs="Times New Roman"/>
          <w:sz w:val="24"/>
          <w:szCs w:val="24"/>
          <w:lang w:eastAsia="ru-RU"/>
        </w:rPr>
        <w:lastRenderedPageBreak/>
        <w:t>пласты снега от падения и снимает снеговую нагрузку с желобов водосливной системы.</w:t>
      </w:r>
      <w:r w:rsidRPr="00551A47">
        <w:rPr>
          <w:rFonts w:ascii="Times New Roman" w:eastAsia="Times New Roman" w:hAnsi="Times New Roman" w:cs="Times New Roman"/>
          <w:sz w:val="24"/>
          <w:szCs w:val="24"/>
          <w:lang w:eastAsia="ru-RU"/>
        </w:rPr>
        <w:br/>
        <w:t>Уход за металлочерепицей</w:t>
      </w:r>
      <w:proofErr w:type="gramStart"/>
      <w:r w:rsidRPr="00551A47">
        <w:rPr>
          <w:rFonts w:ascii="Times New Roman" w:eastAsia="Times New Roman" w:hAnsi="Times New Roman" w:cs="Times New Roman"/>
          <w:sz w:val="24"/>
          <w:szCs w:val="24"/>
          <w:lang w:eastAsia="ru-RU"/>
        </w:rPr>
        <w:br/>
        <w:t>П</w:t>
      </w:r>
      <w:proofErr w:type="gramEnd"/>
      <w:r w:rsidRPr="00551A47">
        <w:rPr>
          <w:rFonts w:ascii="Times New Roman" w:eastAsia="Times New Roman" w:hAnsi="Times New Roman" w:cs="Times New Roman"/>
          <w:sz w:val="24"/>
          <w:szCs w:val="24"/>
          <w:lang w:eastAsia="ru-RU"/>
        </w:rPr>
        <w:t>о окончании монтажа следует удалить с поверхности стружки и мусор, подкрасить места отрезов и царапин. По истечении 3-х месяцев следует выполнить протяжку саморезов: как любое крепление к дереву, оно может ослабнуть.</w:t>
      </w:r>
      <w:r w:rsidRPr="00551A47">
        <w:rPr>
          <w:rFonts w:ascii="Times New Roman" w:eastAsia="Times New Roman" w:hAnsi="Times New Roman" w:cs="Times New Roman"/>
          <w:sz w:val="24"/>
          <w:szCs w:val="24"/>
          <w:lang w:eastAsia="ru-RU"/>
        </w:rPr>
        <w:br/>
        <w:t>Раз в год металлочерепицу необходимо мыть слабым мыльным раствором.</w:t>
      </w:r>
    </w:p>
    <w:p w:rsidR="00551A47" w:rsidRPr="00551A47" w:rsidRDefault="00551A47" w:rsidP="00551A47">
      <w:pPr>
        <w:spacing w:before="100" w:beforeAutospacing="1" w:after="100" w:afterAutospacing="1" w:line="240" w:lineRule="auto"/>
        <w:rPr>
          <w:rFonts w:ascii="Times New Roman" w:eastAsia="Times New Roman" w:hAnsi="Times New Roman" w:cs="Times New Roman"/>
          <w:sz w:val="24"/>
          <w:szCs w:val="24"/>
          <w:lang w:eastAsia="ru-RU"/>
        </w:rPr>
      </w:pPr>
      <w:r w:rsidRPr="00551A47">
        <w:rPr>
          <w:rFonts w:ascii="Times New Roman" w:eastAsia="Times New Roman" w:hAnsi="Times New Roman" w:cs="Times New Roman"/>
          <w:sz w:val="24"/>
          <w:szCs w:val="24"/>
          <w:lang w:eastAsia="ru-RU"/>
        </w:rPr>
        <w:t>Хранение металлочерепицы</w:t>
      </w:r>
      <w:r w:rsidRPr="00551A47">
        <w:rPr>
          <w:rFonts w:ascii="Times New Roman" w:eastAsia="Times New Roman" w:hAnsi="Times New Roman" w:cs="Times New Roman"/>
          <w:sz w:val="24"/>
          <w:szCs w:val="24"/>
          <w:lang w:eastAsia="ru-RU"/>
        </w:rPr>
        <w:br/>
        <w:t>Металлочерепицу ни в коем случае нельзя хранить на земле. При этом велик риск повреждения нижнего защитного покрытия как механического, так и вследствии длительного воздействия воды с растворенными в ней солями и кислотами. Листы лучше класть на брусья, уложенные через полметра друг от друга поперек длине листа. При длительном хранении листы следует переложить рейками.</w:t>
      </w:r>
    </w:p>
    <w:p w:rsidR="00A51484" w:rsidRDefault="00A51484"/>
    <w:sectPr w:rsidR="00A51484" w:rsidSect="00A514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51A47"/>
    <w:rsid w:val="00551A47"/>
    <w:rsid w:val="00A514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484"/>
  </w:style>
  <w:style w:type="paragraph" w:styleId="2">
    <w:name w:val="heading 2"/>
    <w:basedOn w:val="a"/>
    <w:link w:val="20"/>
    <w:uiPriority w:val="9"/>
    <w:qFormat/>
    <w:rsid w:val="00551A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51A4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51A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51A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1A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7411918">
      <w:bodyDiv w:val="1"/>
      <w:marLeft w:val="0"/>
      <w:marRight w:val="0"/>
      <w:marTop w:val="0"/>
      <w:marBottom w:val="0"/>
      <w:divBdr>
        <w:top w:val="none" w:sz="0" w:space="0" w:color="auto"/>
        <w:left w:val="none" w:sz="0" w:space="0" w:color="auto"/>
        <w:bottom w:val="none" w:sz="0" w:space="0" w:color="auto"/>
        <w:right w:val="none" w:sz="0" w:space="0" w:color="auto"/>
      </w:divBdr>
      <w:divsChild>
        <w:div w:id="865485000">
          <w:marLeft w:val="0"/>
          <w:marRight w:val="0"/>
          <w:marTop w:val="0"/>
          <w:marBottom w:val="0"/>
          <w:divBdr>
            <w:top w:val="none" w:sz="0" w:space="0" w:color="auto"/>
            <w:left w:val="none" w:sz="0" w:space="0" w:color="auto"/>
            <w:bottom w:val="none" w:sz="0" w:space="0" w:color="auto"/>
            <w:right w:val="none" w:sz="0" w:space="0" w:color="auto"/>
          </w:divBdr>
        </w:div>
        <w:div w:id="1717271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3230</Words>
  <Characters>18412</Characters>
  <Application>Microsoft Office Word</Application>
  <DocSecurity>0</DocSecurity>
  <Lines>153</Lines>
  <Paragraphs>43</Paragraphs>
  <ScaleCrop>false</ScaleCrop>
  <Company/>
  <LinksUpToDate>false</LinksUpToDate>
  <CharactersWithSpaces>21599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1</cp:revision>
  <dcterms:created xsi:type="dcterms:W3CDTF">2012-06-12T12:44:00Z</dcterms:created>
  <dcterms:modified xsi:type="dcterms:W3CDTF">2012-06-12T12:44:00Z</dcterms:modified>
</cp:coreProperties>
</file>